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before="76"/>
        <w:ind w:firstLine="0" w:left="707" w:right="711"/>
        <w:jc w:val="center"/>
        <w:rPr>
          <w:sz w:val="24"/>
        </w:rPr>
      </w:pPr>
    </w:p>
    <w:p w14:paraId="02000000">
      <w:pPr>
        <w:spacing w:before="76"/>
        <w:ind w:firstLine="0" w:left="707" w:right="711"/>
        <w:jc w:val="center"/>
        <w:rPr>
          <w:sz w:val="24"/>
        </w:rPr>
      </w:pPr>
      <w:r>
        <w:drawing>
          <wp:inline>
            <wp:extent cx="6949441" cy="9822181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949441" cy="982218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sectPr>
          <w:type w:val="continuous"/>
          <w:pgSz w:h="16860" w:orient="portrait" w:w="11930"/>
          <w:pgMar w:bottom="280" w:footer="720" w:gutter="0" w:header="720" w:left="708" w:right="734" w:top="640"/>
        </w:sectPr>
      </w:pPr>
    </w:p>
    <w:p w14:paraId="04000000">
      <w:pPr>
        <w:pStyle w:val="Style_1"/>
        <w:numPr>
          <w:ilvl w:val="1"/>
          <w:numId w:val="1"/>
        </w:numPr>
        <w:tabs>
          <w:tab w:leader="none" w:pos="4095" w:val="left"/>
        </w:tabs>
        <w:spacing w:before="67" w:line="252" w:lineRule="exact"/>
        <w:ind w:hanging="427" w:left="4095"/>
        <w:jc w:val="both"/>
      </w:pPr>
      <w:r>
        <w:t>Пропускной</w:t>
      </w:r>
      <w:r>
        <w:rPr>
          <w:spacing w:val="-12"/>
        </w:rPr>
        <w:t xml:space="preserve"> </w:t>
      </w:r>
      <w:r>
        <w:t>режим</w:t>
      </w:r>
      <w:r>
        <w:rPr>
          <w:spacing w:val="-11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rPr>
          <w:spacing w:val="-2"/>
        </w:rPr>
        <w:t>обучающихся</w:t>
      </w:r>
    </w:p>
    <w:p w14:paraId="05000000">
      <w:pPr>
        <w:pStyle w:val="Style_2"/>
        <w:numPr>
          <w:ilvl w:val="2"/>
          <w:numId w:val="1"/>
        </w:numPr>
        <w:tabs>
          <w:tab w:leader="none" w:pos="1294" w:val="left"/>
        </w:tabs>
        <w:spacing w:line="251" w:lineRule="exact"/>
        <w:ind w:hanging="870" w:left="1294"/>
        <w:jc w:val="both"/>
      </w:pPr>
      <w:r>
        <w:t>Вход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здание</w:t>
      </w:r>
      <w:r>
        <w:rPr>
          <w:spacing w:val="-8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обучающиеся</w:t>
      </w:r>
      <w:r>
        <w:rPr>
          <w:spacing w:val="-8"/>
        </w:rPr>
        <w:t xml:space="preserve"> </w:t>
      </w:r>
      <w:r>
        <w:t>осуществляют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свободном</w:t>
      </w:r>
      <w:r>
        <w:rPr>
          <w:spacing w:val="-9"/>
        </w:rPr>
        <w:t xml:space="preserve"> </w:t>
      </w:r>
      <w:r>
        <w:rPr>
          <w:spacing w:val="-2"/>
        </w:rPr>
        <w:t>режиме.</w:t>
      </w:r>
    </w:p>
    <w:p w14:paraId="06000000">
      <w:pPr>
        <w:pStyle w:val="Style_2"/>
        <w:numPr>
          <w:ilvl w:val="2"/>
          <w:numId w:val="1"/>
        </w:numPr>
        <w:tabs>
          <w:tab w:leader="none" w:pos="1294" w:val="left"/>
        </w:tabs>
        <w:ind w:firstLine="0" w:left="424" w:right="272"/>
        <w:jc w:val="both"/>
      </w:pPr>
      <w:r>
        <w:t>Начало занятий в школе в 8.30. Обучающиеся дежурного класса допускаются в здание школы в 7.50, остальные учащиеся – в</w:t>
      </w:r>
      <w:r>
        <w:rPr>
          <w:spacing w:val="80"/>
        </w:rPr>
        <w:t xml:space="preserve"> </w:t>
      </w:r>
      <w:r>
        <w:t xml:space="preserve">8.00 (по мере прибытия). Учащиеся обязаны прибыть в школу не позднее </w:t>
      </w:r>
      <w:r>
        <w:rPr>
          <w:spacing w:val="-2"/>
        </w:rPr>
        <w:t>8.30.</w:t>
      </w:r>
    </w:p>
    <w:p w14:paraId="07000000">
      <w:pPr>
        <w:pStyle w:val="Style_2"/>
        <w:numPr>
          <w:ilvl w:val="2"/>
          <w:numId w:val="1"/>
        </w:numPr>
        <w:tabs>
          <w:tab w:leader="none" w:pos="1294" w:val="left"/>
        </w:tabs>
        <w:ind w:firstLine="0" w:left="424" w:right="270"/>
        <w:jc w:val="both"/>
      </w:pPr>
      <w:r>
        <w:t>В случае опоздания без уважительной причины обучающиеся пропуск</w:t>
      </w:r>
      <w:r>
        <w:t xml:space="preserve">аются в школу с </w:t>
      </w:r>
      <w:r>
        <w:t>разреш</w:t>
      </w:r>
      <w:r>
        <w:t>е</w:t>
      </w:r>
      <w:r>
        <w:t>-</w:t>
      </w:r>
      <w:r>
        <w:t xml:space="preserve"> </w:t>
      </w:r>
      <w:r>
        <w:t>ния</w:t>
      </w:r>
      <w:r>
        <w:t xml:space="preserve"> дежурного администратора или классного руководителя.</w:t>
      </w:r>
    </w:p>
    <w:p w14:paraId="08000000">
      <w:pPr>
        <w:pStyle w:val="Style_2"/>
        <w:numPr>
          <w:ilvl w:val="2"/>
          <w:numId w:val="1"/>
        </w:numPr>
        <w:tabs>
          <w:tab w:leader="none" w:pos="1294" w:val="left"/>
        </w:tabs>
        <w:ind w:firstLine="0" w:left="424" w:right="279"/>
        <w:jc w:val="both"/>
      </w:pPr>
      <w:r>
        <w:t>Уходить из школы до окончания занятий обучающимся разрешается только на основании личного разрешения классного руководителя, врача или представителя администрации.</w:t>
      </w:r>
    </w:p>
    <w:p w14:paraId="09000000">
      <w:pPr>
        <w:pStyle w:val="Style_2"/>
        <w:numPr>
          <w:ilvl w:val="2"/>
          <w:numId w:val="1"/>
        </w:numPr>
        <w:tabs>
          <w:tab w:leader="none" w:pos="1294" w:val="left"/>
        </w:tabs>
        <w:ind w:firstLine="0" w:left="424" w:right="270"/>
        <w:jc w:val="both"/>
      </w:pPr>
      <w:r>
        <w:t>Выход обуч</w:t>
      </w:r>
      <w:r>
        <w:t xml:space="preserve">ающихся на уроки физкультуры, труда, на экскурсии осуществляется только в </w:t>
      </w:r>
      <w:r>
        <w:t>сопр</w:t>
      </w:r>
      <w:r>
        <w:t>о</w:t>
      </w:r>
      <w:r>
        <w:t>-</w:t>
      </w:r>
      <w:r>
        <w:t xml:space="preserve"> вождении педагога.</w:t>
      </w:r>
    </w:p>
    <w:p w14:paraId="0A000000">
      <w:pPr>
        <w:pStyle w:val="Style_2"/>
        <w:numPr>
          <w:ilvl w:val="2"/>
          <w:numId w:val="1"/>
        </w:numPr>
        <w:tabs>
          <w:tab w:leader="none" w:pos="1294" w:val="left"/>
        </w:tabs>
        <w:ind w:firstLine="0" w:left="424" w:right="287"/>
        <w:jc w:val="both"/>
      </w:pPr>
      <w:r>
        <w:t>Члены кружков, секций и других групп для проведения внеклассных и внеурочных мероприятий допускаются в школу согласно расписанию занятий.</w:t>
      </w:r>
    </w:p>
    <w:p w14:paraId="0B000000">
      <w:pPr>
        <w:pStyle w:val="Style_2"/>
        <w:numPr>
          <w:ilvl w:val="2"/>
          <w:numId w:val="1"/>
        </w:numPr>
        <w:tabs>
          <w:tab w:leader="none" w:pos="1294" w:val="left"/>
        </w:tabs>
        <w:ind w:firstLine="0" w:left="424" w:right="272"/>
        <w:jc w:val="both"/>
      </w:pPr>
      <w:r>
        <w:t>Проход обучающихся</w:t>
      </w:r>
      <w:r>
        <w:t xml:space="preserve"> в школу на дополнительные занятия после уроков возможен по </w:t>
      </w:r>
      <w:r>
        <w:t>распис</w:t>
      </w:r>
      <w:r>
        <w:t>а</w:t>
      </w:r>
      <w:r>
        <w:t>-</w:t>
      </w:r>
      <w:r>
        <w:t xml:space="preserve"> </w:t>
      </w:r>
      <w:r>
        <w:t>нию</w:t>
      </w:r>
      <w:r>
        <w:t>, представленному учителем дежурному по школе.</w:t>
      </w:r>
    </w:p>
    <w:p w14:paraId="0C000000">
      <w:pPr>
        <w:pStyle w:val="Style_2"/>
        <w:numPr>
          <w:ilvl w:val="2"/>
          <w:numId w:val="1"/>
        </w:numPr>
        <w:tabs>
          <w:tab w:leader="none" w:pos="1294" w:val="left"/>
        </w:tabs>
        <w:spacing w:before="1"/>
        <w:ind w:firstLine="0" w:left="424" w:right="287"/>
        <w:jc w:val="both"/>
      </w:pPr>
      <w:r>
        <w:t>Во время каникул обучающиеся допускаются в школу согласно плану мероприятий на каникулах, утвержденному директором школы.</w:t>
      </w:r>
    </w:p>
    <w:p w14:paraId="0D000000">
      <w:pPr>
        <w:pStyle w:val="Style_2"/>
        <w:numPr>
          <w:ilvl w:val="2"/>
          <w:numId w:val="1"/>
        </w:numPr>
        <w:tabs>
          <w:tab w:leader="none" w:pos="1294" w:val="left"/>
        </w:tabs>
        <w:ind w:firstLine="0" w:left="424" w:right="280"/>
        <w:jc w:val="both"/>
      </w:pPr>
      <w:r>
        <w:t>В случае нарушения дисциплины или правил поведения обучающиеся могут быть доставлены к дежурному учителю, классному руководителю, администрации школы.</w:t>
      </w:r>
    </w:p>
    <w:p w14:paraId="0E000000">
      <w:pPr>
        <w:pStyle w:val="Style_1"/>
        <w:numPr>
          <w:ilvl w:val="1"/>
          <w:numId w:val="1"/>
        </w:numPr>
        <w:tabs>
          <w:tab w:leader="none" w:pos="4196" w:val="left"/>
        </w:tabs>
        <w:spacing w:before="6" w:line="250" w:lineRule="exact"/>
        <w:ind w:hanging="427" w:left="4196"/>
        <w:jc w:val="both"/>
      </w:pPr>
      <w:r>
        <w:t>Пропускной</w:t>
      </w:r>
      <w:r>
        <w:rPr>
          <w:spacing w:val="-12"/>
        </w:rPr>
        <w:t xml:space="preserve"> </w:t>
      </w:r>
      <w:r>
        <w:t>режим</w:t>
      </w:r>
      <w:r>
        <w:rPr>
          <w:spacing w:val="-11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rPr>
          <w:spacing w:val="-2"/>
        </w:rPr>
        <w:t>работников</w:t>
      </w:r>
    </w:p>
    <w:p w14:paraId="0F000000">
      <w:pPr>
        <w:pStyle w:val="Style_2"/>
        <w:numPr>
          <w:ilvl w:val="2"/>
          <w:numId w:val="1"/>
        </w:numPr>
        <w:tabs>
          <w:tab w:leader="none" w:pos="1294" w:val="left"/>
        </w:tabs>
        <w:ind w:firstLine="0" w:left="424" w:right="276"/>
        <w:jc w:val="both"/>
      </w:pPr>
      <w:r>
        <w:t>Директор школы, его заместители, секретарь и другие сотрудники могут прох</w:t>
      </w:r>
      <w:r>
        <w:t>одить</w:t>
      </w:r>
      <w:r>
        <w:rPr>
          <w:spacing w:val="18"/>
        </w:rPr>
        <w:t xml:space="preserve"> </w:t>
      </w:r>
      <w:r>
        <w:t>и находиться</w:t>
      </w:r>
      <w:r>
        <w:rPr>
          <w:spacing w:val="80"/>
        </w:rPr>
        <w:t xml:space="preserve"> </w:t>
      </w:r>
      <w:r>
        <w:t>в помещениях школы в любое время суток, а также в выходные и праздничные дни, если это не ограничено текущими приказами ответственного за контрольно-пропускной режим.</w:t>
      </w:r>
    </w:p>
    <w:p w14:paraId="10000000">
      <w:pPr>
        <w:pStyle w:val="Style_2"/>
        <w:numPr>
          <w:ilvl w:val="2"/>
          <w:numId w:val="1"/>
        </w:numPr>
        <w:tabs>
          <w:tab w:leader="none" w:pos="1294" w:val="left"/>
        </w:tabs>
        <w:ind w:firstLine="0" w:left="424" w:right="282"/>
        <w:jc w:val="both"/>
      </w:pPr>
      <w:r>
        <w:t xml:space="preserve">Педагогам рекомендовано прибывать в школу не позднее, чем за 20 минут </w:t>
      </w:r>
      <w:r>
        <w:t xml:space="preserve">до начала учебного </w:t>
      </w:r>
      <w:r>
        <w:rPr>
          <w:spacing w:val="-2"/>
        </w:rPr>
        <w:t>процесса.</w:t>
      </w:r>
    </w:p>
    <w:p w14:paraId="11000000">
      <w:pPr>
        <w:pStyle w:val="Style_2"/>
        <w:numPr>
          <w:ilvl w:val="2"/>
          <w:numId w:val="1"/>
        </w:numPr>
        <w:tabs>
          <w:tab w:leader="none" w:pos="1294" w:val="left"/>
        </w:tabs>
        <w:ind w:firstLine="0" w:left="424" w:right="272"/>
        <w:jc w:val="both"/>
      </w:pPr>
      <w:r>
        <w:t xml:space="preserve">В отдельных случаях, в соответствии с расписанием, утвержденным директором школы, уроки конкретного педагога могут начинаться не с первого урока (во всех случаях педагог обязан прийти в </w:t>
      </w:r>
      <w:r>
        <w:t>Шк</w:t>
      </w:r>
      <w:r>
        <w:t>о</w:t>
      </w:r>
      <w:r>
        <w:t>-</w:t>
      </w:r>
      <w:r>
        <w:t xml:space="preserve"> </w:t>
      </w:r>
      <w:r>
        <w:t>лу</w:t>
      </w:r>
      <w:r>
        <w:t xml:space="preserve"> не позднее, чем за 20 минут до на</w:t>
      </w:r>
      <w:r>
        <w:t>чала его первого урока).</w:t>
      </w:r>
    </w:p>
    <w:p w14:paraId="12000000">
      <w:pPr>
        <w:pStyle w:val="Style_2"/>
        <w:numPr>
          <w:ilvl w:val="2"/>
          <w:numId w:val="1"/>
        </w:numPr>
        <w:tabs>
          <w:tab w:leader="none" w:pos="1294" w:val="left"/>
        </w:tabs>
        <w:ind w:firstLine="0" w:left="424" w:right="267"/>
        <w:jc w:val="both"/>
      </w:pPr>
      <w:r>
        <w:t xml:space="preserve">Учителя, члены администрации обязаны заранее предупредить дежурного о времени </w:t>
      </w:r>
      <w:r>
        <w:t>запланир</w:t>
      </w:r>
      <w:r>
        <w:t>о</w:t>
      </w:r>
      <w:r>
        <w:t>-</w:t>
      </w:r>
      <w:r>
        <w:t xml:space="preserve"> ванных встреч с отдельными законными представителями, а также о времени и месте проведения родитель- </w:t>
      </w:r>
      <w:r>
        <w:t>ских</w:t>
      </w:r>
      <w:r>
        <w:t xml:space="preserve"> собраний.</w:t>
      </w:r>
    </w:p>
    <w:p w14:paraId="13000000">
      <w:pPr>
        <w:pStyle w:val="Style_2"/>
        <w:numPr>
          <w:ilvl w:val="2"/>
          <w:numId w:val="1"/>
        </w:numPr>
        <w:tabs>
          <w:tab w:leader="none" w:pos="1294" w:val="left"/>
        </w:tabs>
        <w:ind w:firstLine="0" w:left="424" w:right="272"/>
        <w:jc w:val="both"/>
      </w:pPr>
      <w:r>
        <w:t>Остальные работники приход</w:t>
      </w:r>
      <w:r>
        <w:t xml:space="preserve">ят в школу в соответствии с графиком работы, утвержденным </w:t>
      </w:r>
      <w:r>
        <w:t>дире</w:t>
      </w:r>
      <w:r>
        <w:t>к</w:t>
      </w:r>
      <w:r>
        <w:t>-</w:t>
      </w:r>
      <w:r>
        <w:t xml:space="preserve"> </w:t>
      </w:r>
      <w:r>
        <w:rPr>
          <w:spacing w:val="-2"/>
        </w:rPr>
        <w:t>тором.</w:t>
      </w:r>
    </w:p>
    <w:p w14:paraId="14000000">
      <w:pPr>
        <w:pStyle w:val="Style_1"/>
        <w:numPr>
          <w:ilvl w:val="1"/>
          <w:numId w:val="1"/>
        </w:numPr>
        <w:tabs>
          <w:tab w:leader="none" w:pos="2167" w:val="left"/>
        </w:tabs>
        <w:spacing w:before="3" w:line="250" w:lineRule="exact"/>
        <w:ind w:hanging="427" w:left="2167"/>
        <w:jc w:val="both"/>
      </w:pPr>
      <w:r>
        <w:rPr>
          <w:spacing w:val="-2"/>
        </w:rPr>
        <w:t>Пропускной</w:t>
      </w:r>
      <w:r>
        <w:rPr>
          <w:spacing w:val="3"/>
        </w:rPr>
        <w:t xml:space="preserve"> </w:t>
      </w:r>
      <w:r>
        <w:rPr>
          <w:spacing w:val="-2"/>
        </w:rPr>
        <w:t>режим</w:t>
      </w:r>
      <w:r>
        <w:rPr>
          <w:spacing w:val="5"/>
        </w:rPr>
        <w:t xml:space="preserve"> </w:t>
      </w:r>
      <w:r>
        <w:rPr>
          <w:spacing w:val="-2"/>
        </w:rPr>
        <w:t>для родителей</w:t>
      </w:r>
      <w:r>
        <w:rPr>
          <w:spacing w:val="1"/>
        </w:rPr>
        <w:t xml:space="preserve"> </w:t>
      </w:r>
      <w:r>
        <w:rPr>
          <w:spacing w:val="-2"/>
        </w:rPr>
        <w:t>(законных</w:t>
      </w:r>
      <w:r>
        <w:rPr>
          <w:spacing w:val="-1"/>
        </w:rPr>
        <w:t xml:space="preserve"> </w:t>
      </w:r>
      <w:r>
        <w:rPr>
          <w:spacing w:val="-2"/>
        </w:rPr>
        <w:t>представителей)</w:t>
      </w:r>
      <w:r>
        <w:rPr>
          <w:spacing w:val="7"/>
        </w:rPr>
        <w:t xml:space="preserve"> </w:t>
      </w:r>
      <w:r>
        <w:rPr>
          <w:spacing w:val="-2"/>
        </w:rPr>
        <w:t>обучающихся</w:t>
      </w:r>
    </w:p>
    <w:p w14:paraId="15000000">
      <w:pPr>
        <w:pStyle w:val="Style_2"/>
        <w:numPr>
          <w:ilvl w:val="2"/>
          <w:numId w:val="1"/>
        </w:numPr>
        <w:tabs>
          <w:tab w:leader="none" w:pos="1294" w:val="left"/>
        </w:tabs>
        <w:spacing w:line="240" w:lineRule="auto"/>
        <w:ind w:firstLine="0" w:left="424" w:right="272"/>
        <w:jc w:val="both"/>
      </w:pPr>
      <w:r>
        <w:t xml:space="preserve">Законные представители могут быть допущены в школу при предъявлении документа, </w:t>
      </w:r>
      <w:r>
        <w:t>удостов</w:t>
      </w:r>
      <w:r>
        <w:t>е</w:t>
      </w:r>
      <w:r>
        <w:t>-</w:t>
      </w:r>
      <w:r>
        <w:t xml:space="preserve"> </w:t>
      </w:r>
      <w:r>
        <w:t>ряющего</w:t>
      </w:r>
      <w:r>
        <w:t xml:space="preserve"> личность.</w:t>
      </w:r>
    </w:p>
    <w:p w14:paraId="16000000">
      <w:pPr>
        <w:pStyle w:val="Style_2"/>
        <w:numPr>
          <w:ilvl w:val="2"/>
          <w:numId w:val="1"/>
        </w:numPr>
        <w:tabs>
          <w:tab w:leader="none" w:pos="1294" w:val="left"/>
        </w:tabs>
        <w:ind w:firstLine="0" w:left="424" w:right="286"/>
        <w:jc w:val="both"/>
      </w:pPr>
      <w:r>
        <w:t>С учителями родители (законные представители) встречаются после уроков или в экстренных случаях во время перемены.</w:t>
      </w:r>
    </w:p>
    <w:p w14:paraId="17000000">
      <w:pPr>
        <w:pStyle w:val="Style_2"/>
        <w:numPr>
          <w:ilvl w:val="2"/>
          <w:numId w:val="1"/>
        </w:numPr>
        <w:tabs>
          <w:tab w:leader="none" w:pos="1294" w:val="left"/>
        </w:tabs>
        <w:ind w:firstLine="0" w:left="424" w:right="273"/>
        <w:jc w:val="both"/>
      </w:pPr>
      <w:r>
        <w:t>Для встречи с учителями или администрацией школы законные представители сообщают дежурному фамилию, имя, отчество учителя или администратора,</w:t>
      </w:r>
      <w:r>
        <w:t xml:space="preserve"> к которому они направляются, фамилию, имя своего ребенка, класс в котором он учится, записываются в «Журнале учета посетителей».</w:t>
      </w:r>
    </w:p>
    <w:p w14:paraId="18000000">
      <w:pPr>
        <w:pStyle w:val="Style_2"/>
        <w:numPr>
          <w:ilvl w:val="2"/>
          <w:numId w:val="1"/>
        </w:numPr>
        <w:tabs>
          <w:tab w:leader="none" w:pos="1294" w:val="left"/>
        </w:tabs>
        <w:ind w:firstLine="0" w:left="424" w:right="277"/>
        <w:jc w:val="both"/>
      </w:pPr>
      <w:r>
        <w:t>Законным представителям не разрешается проходить в школу с крупногабаритными сумками. Сумки необходимо оставить на посту дежур</w:t>
      </w:r>
      <w:r>
        <w:t>ного после предварительного осмотра с согласия владельца. В случае отказа вызывается дежурный администратор школы, посетителю предлагается подождать у входа. При отказе предъявить содержимое ручной клади дежурному администратору посетитель в здание школы н</w:t>
      </w:r>
      <w:r>
        <w:t>е допускается.</w:t>
      </w:r>
    </w:p>
    <w:p w14:paraId="19000000">
      <w:pPr>
        <w:pStyle w:val="Style_2"/>
        <w:numPr>
          <w:ilvl w:val="2"/>
          <w:numId w:val="1"/>
        </w:numPr>
        <w:tabs>
          <w:tab w:leader="none" w:pos="1294" w:val="left"/>
        </w:tabs>
        <w:ind w:firstLine="0" w:left="424" w:right="278"/>
        <w:jc w:val="both"/>
      </w:pPr>
      <w:r>
        <w:t xml:space="preserve">Проход в школу по личным вопросам к администрации школы возможен по их предварительной </w:t>
      </w:r>
      <w:r>
        <w:rPr>
          <w:spacing w:val="-2"/>
        </w:rPr>
        <w:t>договоренности.</w:t>
      </w:r>
    </w:p>
    <w:p w14:paraId="1A000000">
      <w:pPr>
        <w:pStyle w:val="Style_2"/>
        <w:numPr>
          <w:ilvl w:val="2"/>
          <w:numId w:val="1"/>
        </w:numPr>
        <w:tabs>
          <w:tab w:leader="none" w:pos="1294" w:val="left"/>
        </w:tabs>
        <w:ind w:firstLine="0" w:left="424" w:right="285"/>
        <w:jc w:val="both"/>
      </w:pPr>
      <w:r>
        <w:t>В случае не запланированного прихода в школу родителей (законных представителей), дежурный выясняет цель их прихода и пропускает в школу только с разрешения администрации.</w:t>
      </w:r>
    </w:p>
    <w:p w14:paraId="1B000000">
      <w:pPr>
        <w:pStyle w:val="Style_2"/>
        <w:numPr>
          <w:ilvl w:val="2"/>
          <w:numId w:val="1"/>
        </w:numPr>
        <w:tabs>
          <w:tab w:leader="none" w:pos="1294" w:val="left"/>
        </w:tabs>
        <w:ind w:firstLine="0" w:left="424" w:right="283"/>
        <w:jc w:val="both"/>
      </w:pPr>
      <w:r>
        <w:t>Законные представители, пришедшие встречать своих детей по окончании уроков, ожидают</w:t>
      </w:r>
      <w:r>
        <w:t xml:space="preserve"> их на улице или у поста дежурного в школе.</w:t>
      </w:r>
    </w:p>
    <w:p w14:paraId="1C000000">
      <w:pPr>
        <w:pStyle w:val="Style_1"/>
        <w:numPr>
          <w:ilvl w:val="1"/>
          <w:numId w:val="1"/>
        </w:numPr>
        <w:tabs>
          <w:tab w:leader="none" w:pos="1137" w:val="left"/>
        </w:tabs>
        <w:spacing w:before="247"/>
        <w:ind w:hanging="427" w:left="1137"/>
        <w:jc w:val="left"/>
      </w:pPr>
      <w:r>
        <w:t>Пропускной</w:t>
      </w:r>
      <w:r>
        <w:rPr>
          <w:spacing w:val="-15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вышестоящих</w:t>
      </w:r>
      <w:r>
        <w:rPr>
          <w:spacing w:val="-13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проверяющих</w:t>
      </w:r>
      <w:r>
        <w:rPr>
          <w:spacing w:val="-13"/>
        </w:rPr>
        <w:t xml:space="preserve"> </w:t>
      </w:r>
      <w:r>
        <w:t>лиц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rPr>
          <w:spacing w:val="-2"/>
        </w:rPr>
        <w:t>посетителей</w:t>
      </w:r>
    </w:p>
    <w:p w14:paraId="1D000000">
      <w:pPr>
        <w:pStyle w:val="Style_2"/>
        <w:numPr>
          <w:ilvl w:val="2"/>
          <w:numId w:val="1"/>
        </w:numPr>
        <w:tabs>
          <w:tab w:leader="none" w:pos="1294" w:val="left"/>
        </w:tabs>
        <w:spacing w:before="248"/>
        <w:ind w:firstLine="0" w:left="424" w:right="267"/>
        <w:jc w:val="both"/>
      </w:pPr>
      <w:r>
        <w:t xml:space="preserve">Лица, не связанные с образовательным процессом, посещающие школу по служебной </w:t>
      </w:r>
      <w:r>
        <w:t>необход</w:t>
      </w:r>
      <w:r>
        <w:t>и</w:t>
      </w:r>
      <w:r>
        <w:t>-</w:t>
      </w:r>
      <w:r>
        <w:t xml:space="preserve"> мости, пропускаются при предъявлении документа, удостоверяющего личность, по согласованию с </w:t>
      </w:r>
      <w:r>
        <w:t>дирек</w:t>
      </w:r>
      <w:r>
        <w:t>- тором школы или лицом его заменяющим, с записью в «Журнале учета посе</w:t>
      </w:r>
      <w:r>
        <w:t>тителей».</w:t>
      </w:r>
    </w:p>
    <w:p w14:paraId="1E000000">
      <w:pPr>
        <w:pStyle w:val="Style_2"/>
        <w:numPr>
          <w:ilvl w:val="2"/>
          <w:numId w:val="1"/>
        </w:numPr>
        <w:tabs>
          <w:tab w:leader="none" w:pos="1294" w:val="left"/>
        </w:tabs>
        <w:ind w:firstLine="0" w:left="424" w:right="274"/>
        <w:jc w:val="both"/>
      </w:pPr>
      <w:r>
        <w:t>Должностные лица, прибывшие в</w:t>
      </w:r>
      <w:r>
        <w:rPr>
          <w:spacing w:val="-1"/>
        </w:rPr>
        <w:t xml:space="preserve"> </w:t>
      </w:r>
      <w:r>
        <w:t>школу</w:t>
      </w:r>
      <w:r>
        <w:rPr>
          <w:spacing w:val="-4"/>
        </w:rPr>
        <w:t xml:space="preserve"> </w:t>
      </w:r>
      <w:r>
        <w:t>с проверкой, пропускаются при</w:t>
      </w:r>
      <w:r>
        <w:rPr>
          <w:spacing w:val="-3"/>
        </w:rPr>
        <w:t xml:space="preserve"> </w:t>
      </w:r>
      <w:r>
        <w:t>предъявлении документа, удостоверяющего личность, с уведомлением администрации школы, о чем делается запись в «Журнале учета посетителей».</w:t>
      </w:r>
    </w:p>
    <w:p w14:paraId="1F000000">
      <w:pPr>
        <w:pStyle w:val="Style_2"/>
        <w:numPr>
          <w:ilvl w:val="2"/>
          <w:numId w:val="1"/>
        </w:numPr>
        <w:tabs>
          <w:tab w:leader="none" w:pos="1294" w:val="left"/>
        </w:tabs>
        <w:spacing w:before="1"/>
        <w:ind w:firstLine="0" w:left="424" w:right="267"/>
        <w:jc w:val="both"/>
      </w:pPr>
      <w:r>
        <w:t>Группы лиц, посещающих школу для проведен</w:t>
      </w:r>
      <w:r>
        <w:t xml:space="preserve">ия и участия в массовых мероприятиях, семинарах, конференциях, смотрах и т.п., допускаются в здание школы при предъявлении документа, </w:t>
      </w:r>
      <w:r>
        <w:t>удостоверяюще</w:t>
      </w:r>
      <w:r>
        <w:t>-</w:t>
      </w:r>
    </w:p>
    <w:p w14:paraId="20000000">
      <w:pPr>
        <w:sectPr>
          <w:pgSz w:h="16860" w:orient="portrait" w:w="11930"/>
          <w:pgMar w:bottom="0" w:footer="720" w:gutter="0" w:header="720" w:left="708" w:right="283" w:top="480"/>
        </w:sectPr>
      </w:pPr>
    </w:p>
    <w:p w14:paraId="21000000">
      <w:pPr>
        <w:pStyle w:val="Style_3"/>
        <w:spacing w:before="62"/>
        <w:ind/>
      </w:pPr>
      <w:r>
        <w:t>го</w:t>
      </w:r>
      <w:r>
        <w:rPr>
          <w:spacing w:val="-5"/>
        </w:rPr>
        <w:t xml:space="preserve"> </w:t>
      </w:r>
      <w:r>
        <w:t>личность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спискам</w:t>
      </w:r>
      <w:r>
        <w:rPr>
          <w:spacing w:val="-5"/>
        </w:rPr>
        <w:t xml:space="preserve"> </w:t>
      </w:r>
      <w:r>
        <w:t>посетителей,</w:t>
      </w:r>
      <w:r>
        <w:rPr>
          <w:spacing w:val="-7"/>
        </w:rPr>
        <w:t xml:space="preserve"> </w:t>
      </w:r>
      <w:r>
        <w:t>заверенным</w:t>
      </w:r>
      <w:r>
        <w:rPr>
          <w:spacing w:val="-8"/>
        </w:rPr>
        <w:t xml:space="preserve"> </w:t>
      </w:r>
      <w:r>
        <w:t>печатью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подписью</w:t>
      </w:r>
      <w:r>
        <w:rPr>
          <w:spacing w:val="-5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rPr>
          <w:spacing w:val="-2"/>
        </w:rPr>
        <w:t>школы.</w:t>
      </w:r>
    </w:p>
    <w:p w14:paraId="22000000">
      <w:pPr>
        <w:pStyle w:val="Style_3"/>
        <w:spacing w:before="80"/>
        <w:ind w:firstLine="0" w:left="0"/>
      </w:pPr>
    </w:p>
    <w:p w14:paraId="23000000">
      <w:pPr>
        <w:pStyle w:val="Style_2"/>
        <w:numPr>
          <w:ilvl w:val="2"/>
          <w:numId w:val="1"/>
        </w:numPr>
        <w:tabs>
          <w:tab w:leader="none" w:pos="1294" w:val="left"/>
        </w:tabs>
        <w:ind w:firstLine="0" w:left="424" w:right="284"/>
        <w:jc w:val="both"/>
      </w:pPr>
      <w:r>
        <w:t xml:space="preserve">В случае </w:t>
      </w:r>
      <w:r>
        <w:t>возникновения конфликтных ситуаций, связанных с допуском посетителей в здание школы, дневной сторож действует по указанию директора школы или его заместителя, при необходимости вызывает наряд милиции, применяет средство тревожной сигнализации</w:t>
      </w:r>
    </w:p>
    <w:p w14:paraId="24000000">
      <w:pPr>
        <w:pStyle w:val="Style_1"/>
        <w:numPr>
          <w:ilvl w:val="1"/>
          <w:numId w:val="1"/>
        </w:numPr>
        <w:tabs>
          <w:tab w:leader="none" w:pos="3586" w:val="left"/>
        </w:tabs>
        <w:spacing w:before="5" w:line="252" w:lineRule="exact"/>
        <w:ind w:hanging="427" w:left="3586"/>
        <w:jc w:val="both"/>
      </w:pPr>
      <w:r>
        <w:rPr>
          <w:spacing w:val="-2"/>
        </w:rPr>
        <w:t>Ведение</w:t>
      </w:r>
      <w:r>
        <w:t xml:space="preserve"> </w:t>
      </w:r>
      <w:r>
        <w:rPr>
          <w:spacing w:val="-2"/>
        </w:rPr>
        <w:t>докум</w:t>
      </w:r>
      <w:r>
        <w:rPr>
          <w:spacing w:val="-2"/>
        </w:rPr>
        <w:t>ентации</w:t>
      </w:r>
      <w:r>
        <w:rPr>
          <w:spacing w:val="-3"/>
        </w:rPr>
        <w:t xml:space="preserve"> </w:t>
      </w:r>
      <w:r>
        <w:rPr>
          <w:spacing w:val="-2"/>
        </w:rPr>
        <w:t>при</w:t>
      </w:r>
      <w:r>
        <w:rPr>
          <w:spacing w:val="-1"/>
        </w:rPr>
        <w:t xml:space="preserve"> </w:t>
      </w:r>
      <w:r>
        <w:rPr>
          <w:spacing w:val="-2"/>
        </w:rPr>
        <w:t>пропускном</w:t>
      </w:r>
      <w:r>
        <w:rPr>
          <w:spacing w:val="2"/>
        </w:rPr>
        <w:t xml:space="preserve"> </w:t>
      </w:r>
      <w:r>
        <w:rPr>
          <w:spacing w:val="-2"/>
        </w:rPr>
        <w:t>режиме</w:t>
      </w:r>
    </w:p>
    <w:p w14:paraId="25000000">
      <w:pPr>
        <w:pStyle w:val="Style_2"/>
        <w:numPr>
          <w:ilvl w:val="2"/>
          <w:numId w:val="1"/>
        </w:numPr>
        <w:tabs>
          <w:tab w:leader="none" w:pos="1294" w:val="left"/>
        </w:tabs>
        <w:spacing w:line="252" w:lineRule="exact"/>
        <w:ind w:hanging="870" w:left="1294"/>
        <w:jc w:val="both"/>
      </w:pPr>
      <w:r>
        <w:t>Данные</w:t>
      </w:r>
      <w:r>
        <w:rPr>
          <w:spacing w:val="-16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посетителях</w:t>
      </w:r>
      <w:r>
        <w:rPr>
          <w:spacing w:val="-10"/>
        </w:rPr>
        <w:t xml:space="preserve"> </w:t>
      </w:r>
      <w:r>
        <w:t>фиксируются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журнале</w:t>
      </w:r>
      <w:r>
        <w:rPr>
          <w:spacing w:val="-12"/>
        </w:rPr>
        <w:t xml:space="preserve"> </w:t>
      </w:r>
      <w:r>
        <w:t>регистрации</w:t>
      </w:r>
      <w:r>
        <w:rPr>
          <w:spacing w:val="-10"/>
        </w:rPr>
        <w:t xml:space="preserve"> </w:t>
      </w:r>
      <w:r>
        <w:rPr>
          <w:spacing w:val="-2"/>
        </w:rPr>
        <w:t>посетителей.</w:t>
      </w:r>
    </w:p>
    <w:p w14:paraId="26000000">
      <w:pPr>
        <w:pStyle w:val="Style_3"/>
        <w:spacing w:before="5"/>
        <w:ind w:firstLine="0" w:left="0"/>
      </w:pPr>
    </w:p>
    <w:p w14:paraId="27000000">
      <w:pPr>
        <w:pStyle w:val="Style_1"/>
        <w:ind w:firstLine="0" w:left="0" w:right="468"/>
      </w:pPr>
      <w:r>
        <w:t>Журнал</w:t>
      </w:r>
      <w:r>
        <w:rPr>
          <w:spacing w:val="-13"/>
        </w:rPr>
        <w:t xml:space="preserve"> </w:t>
      </w:r>
      <w:r>
        <w:t>регистрации</w:t>
      </w:r>
      <w:r>
        <w:rPr>
          <w:spacing w:val="-13"/>
        </w:rPr>
        <w:t xml:space="preserve"> </w:t>
      </w:r>
      <w:r>
        <w:rPr>
          <w:spacing w:val="-2"/>
        </w:rPr>
        <w:t>посетителей</w:t>
      </w:r>
    </w:p>
    <w:p w14:paraId="28000000">
      <w:pPr>
        <w:pStyle w:val="Style_3"/>
        <w:spacing w:before="27"/>
        <w:ind w:firstLine="0" w:left="0"/>
        <w:rPr>
          <w:b w:val="1"/>
          <w:sz w:val="20"/>
        </w:rPr>
      </w:pPr>
    </w:p>
    <w:tbl>
      <w:tblPr>
        <w:tblStyle w:val="Style_4"/>
        <w:tblInd w:type="dxa" w:w="33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22"/>
        <w:gridCol w:w="739"/>
        <w:gridCol w:w="1604"/>
        <w:gridCol w:w="1690"/>
        <w:gridCol w:w="1584"/>
        <w:gridCol w:w="1234"/>
        <w:gridCol w:w="1106"/>
        <w:gridCol w:w="1253"/>
      </w:tblGrid>
      <w:tr>
        <w:trPr>
          <w:trHeight w:hRule="atLeast" w:val="551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5"/>
              <w:spacing w:before="174"/>
              <w:ind w:firstLine="0" w:left="26"/>
              <w:rPr>
                <w:sz w:val="16"/>
              </w:rPr>
            </w:pPr>
            <w:r>
              <w:rPr>
                <w:spacing w:val="-10"/>
                <w:sz w:val="16"/>
              </w:rPr>
              <w:t>№</w:t>
            </w:r>
          </w:p>
        </w:tc>
        <w:tc>
          <w:tcPr>
            <w:tcW w:type="dxa" w:w="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5"/>
              <w:spacing w:before="174"/>
              <w:ind w:firstLine="0" w:left="21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Дата</w:t>
            </w:r>
          </w:p>
        </w:tc>
        <w:tc>
          <w:tcPr>
            <w:tcW w:type="dxa" w:w="1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5"/>
              <w:spacing w:before="174"/>
              <w:ind w:firstLine="0" w:left="168"/>
              <w:jc w:val="left"/>
              <w:rPr>
                <w:sz w:val="16"/>
              </w:rPr>
            </w:pPr>
            <w:r>
              <w:rPr>
                <w:sz w:val="16"/>
              </w:rPr>
              <w:t>Ф.И.О.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посетителя</w:t>
            </w: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5"/>
              <w:spacing w:line="228" w:lineRule="auto"/>
              <w:ind w:firstLine="225" w:left="2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Документ,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удостоверяющий</w:t>
            </w:r>
          </w:p>
          <w:p w14:paraId="2D000000">
            <w:pPr>
              <w:pStyle w:val="Style_5"/>
              <w:spacing w:line="176" w:lineRule="exact"/>
              <w:ind w:firstLine="0" w:left="54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личность</w:t>
            </w:r>
          </w:p>
        </w:tc>
        <w:tc>
          <w:tcPr>
            <w:tcW w:type="dxa" w:w="1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5"/>
              <w:spacing w:before="81"/>
              <w:ind w:hanging="173" w:left="316" w:right="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Цель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посещения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кому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прибыл)</w:t>
            </w: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5"/>
              <w:spacing w:before="81"/>
              <w:ind w:firstLine="62" w:left="338" w:righ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Время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прихода</w:t>
            </w: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pStyle w:val="Style_5"/>
              <w:spacing w:before="174"/>
              <w:ind w:firstLine="0" w:left="124"/>
              <w:jc w:val="left"/>
              <w:rPr>
                <w:sz w:val="16"/>
              </w:rPr>
            </w:pPr>
            <w:r>
              <w:rPr>
                <w:sz w:val="16"/>
              </w:rPr>
              <w:t>Время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ухода</w:t>
            </w:r>
          </w:p>
        </w:tc>
        <w:tc>
          <w:tcPr>
            <w:tcW w:type="dxa" w:w="1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pStyle w:val="Style_5"/>
              <w:spacing w:before="174"/>
              <w:ind w:firstLine="0" w:left="3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</w:tr>
      <w:tr>
        <w:trPr>
          <w:trHeight w:hRule="atLeast" w:val="551"/>
        </w:trPr>
        <w:tc>
          <w:tcPr>
            <w:tcW w:type="dxa" w:w="6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pStyle w:val="Style_5"/>
              <w:ind/>
              <w:jc w:val="left"/>
              <w:rPr>
                <w:sz w:val="20"/>
              </w:rPr>
            </w:pPr>
          </w:p>
        </w:tc>
        <w:tc>
          <w:tcPr>
            <w:tcW w:type="dxa" w:w="7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pStyle w:val="Style_5"/>
              <w:ind/>
              <w:jc w:val="left"/>
              <w:rPr>
                <w:sz w:val="20"/>
              </w:rPr>
            </w:pPr>
          </w:p>
        </w:tc>
        <w:tc>
          <w:tcPr>
            <w:tcW w:type="dxa" w:w="16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5"/>
              <w:ind/>
              <w:jc w:val="left"/>
              <w:rPr>
                <w:sz w:val="20"/>
              </w:rPr>
            </w:pPr>
          </w:p>
        </w:tc>
        <w:tc>
          <w:tcPr>
            <w:tcW w:type="dxa" w:w="16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5"/>
              <w:ind/>
              <w:jc w:val="left"/>
              <w:rPr>
                <w:sz w:val="20"/>
              </w:rPr>
            </w:pPr>
          </w:p>
        </w:tc>
        <w:tc>
          <w:tcPr>
            <w:tcW w:type="dxa" w:w="1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pStyle w:val="Style_5"/>
              <w:ind/>
              <w:jc w:val="left"/>
              <w:rPr>
                <w:sz w:val="20"/>
              </w:rPr>
            </w:pPr>
          </w:p>
        </w:tc>
        <w:tc>
          <w:tcPr>
            <w:tcW w:type="dxa" w:w="1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pStyle w:val="Style_5"/>
              <w:ind/>
              <w:jc w:val="left"/>
              <w:rPr>
                <w:sz w:val="20"/>
              </w:rPr>
            </w:pPr>
          </w:p>
        </w:tc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pStyle w:val="Style_5"/>
              <w:ind/>
              <w:jc w:val="left"/>
              <w:rPr>
                <w:sz w:val="20"/>
              </w:rPr>
            </w:pPr>
          </w:p>
        </w:tc>
        <w:tc>
          <w:tcPr>
            <w:tcW w:type="dxa" w:w="12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pStyle w:val="Style_5"/>
              <w:ind/>
              <w:jc w:val="left"/>
              <w:rPr>
                <w:sz w:val="20"/>
              </w:rPr>
            </w:pPr>
          </w:p>
        </w:tc>
      </w:tr>
    </w:tbl>
    <w:p w14:paraId="3A000000">
      <w:pPr>
        <w:pStyle w:val="Style_2"/>
        <w:numPr>
          <w:ilvl w:val="2"/>
          <w:numId w:val="1"/>
        </w:numPr>
        <w:tabs>
          <w:tab w:leader="none" w:pos="987" w:val="left"/>
        </w:tabs>
        <w:spacing w:before="239"/>
        <w:ind w:firstLine="0" w:left="424" w:right="490"/>
        <w:jc w:val="left"/>
      </w:pPr>
      <w:r>
        <w:t>Журнал</w:t>
      </w:r>
      <w:r>
        <w:rPr>
          <w:spacing w:val="-5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посетителей</w:t>
      </w:r>
      <w:r>
        <w:rPr>
          <w:spacing w:val="-4"/>
        </w:rPr>
        <w:t xml:space="preserve"> </w:t>
      </w:r>
      <w:r>
        <w:t>заводится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сентября)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ведется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начала нового учебного года (31 августа следующего учебного года).</w:t>
      </w:r>
    </w:p>
    <w:p w14:paraId="3B000000">
      <w:pPr>
        <w:pStyle w:val="Style_2"/>
        <w:numPr>
          <w:ilvl w:val="2"/>
          <w:numId w:val="1"/>
        </w:numPr>
        <w:tabs>
          <w:tab w:leader="none" w:pos="987" w:val="left"/>
        </w:tabs>
        <w:spacing w:before="1"/>
        <w:ind w:firstLine="0" w:left="424" w:right="359"/>
        <w:jc w:val="left"/>
      </w:pPr>
      <w:r>
        <w:t>Журнал</w:t>
      </w:r>
      <w:r>
        <w:rPr>
          <w:spacing w:val="-5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прошит,</w:t>
      </w:r>
      <w:r>
        <w:rPr>
          <w:spacing w:val="-5"/>
        </w:rPr>
        <w:t xml:space="preserve"> </w:t>
      </w:r>
      <w:r>
        <w:t>страницы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нем</w:t>
      </w:r>
      <w:r>
        <w:rPr>
          <w:spacing w:val="-5"/>
        </w:rPr>
        <w:t xml:space="preserve"> </w:t>
      </w:r>
      <w:r>
        <w:t>пронумерованы.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странице</w:t>
      </w:r>
      <w:r>
        <w:rPr>
          <w:spacing w:val="-5"/>
        </w:rPr>
        <w:t xml:space="preserve"> </w:t>
      </w:r>
      <w:r>
        <w:t>журнала</w:t>
      </w:r>
      <w:r>
        <w:rPr>
          <w:spacing w:val="-6"/>
        </w:rPr>
        <w:t xml:space="preserve"> </w:t>
      </w:r>
      <w:r>
        <w:t>делается запись о дате его заведения.</w:t>
      </w:r>
    </w:p>
    <w:p w14:paraId="3C000000">
      <w:pPr>
        <w:pStyle w:val="Style_2"/>
        <w:numPr>
          <w:ilvl w:val="2"/>
          <w:numId w:val="1"/>
        </w:numPr>
        <w:tabs>
          <w:tab w:leader="none" w:pos="987" w:val="left"/>
        </w:tabs>
        <w:spacing w:before="1"/>
        <w:ind w:hanging="563" w:left="987"/>
        <w:jc w:val="left"/>
      </w:pPr>
      <w:r>
        <w:t>Замена,</w:t>
      </w:r>
      <w:r>
        <w:rPr>
          <w:spacing w:val="-16"/>
        </w:rPr>
        <w:t xml:space="preserve"> </w:t>
      </w:r>
      <w:r>
        <w:t>изъятие</w:t>
      </w:r>
      <w:r>
        <w:rPr>
          <w:spacing w:val="-14"/>
        </w:rPr>
        <w:t xml:space="preserve"> </w:t>
      </w:r>
      <w:r>
        <w:t>страниц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журнала</w:t>
      </w:r>
      <w:r>
        <w:rPr>
          <w:spacing w:val="-10"/>
        </w:rPr>
        <w:t xml:space="preserve"> </w:t>
      </w:r>
      <w:r>
        <w:t>регистрации</w:t>
      </w:r>
      <w:r>
        <w:rPr>
          <w:spacing w:val="-13"/>
        </w:rPr>
        <w:t xml:space="preserve"> </w:t>
      </w:r>
      <w:r>
        <w:t>посетителей</w:t>
      </w:r>
      <w:r>
        <w:rPr>
          <w:spacing w:val="-10"/>
        </w:rPr>
        <w:t xml:space="preserve"> </w:t>
      </w:r>
      <w:r>
        <w:rPr>
          <w:spacing w:val="-2"/>
        </w:rPr>
        <w:t>запрещены.</w:t>
      </w:r>
    </w:p>
    <w:p w14:paraId="3D000000">
      <w:pPr>
        <w:pStyle w:val="Style_1"/>
        <w:numPr>
          <w:ilvl w:val="1"/>
          <w:numId w:val="1"/>
        </w:numPr>
        <w:tabs>
          <w:tab w:leader="none" w:pos="4136" w:val="left"/>
        </w:tabs>
        <w:spacing w:before="1"/>
        <w:ind w:hanging="567" w:left="4136"/>
        <w:jc w:val="left"/>
      </w:pPr>
      <w:r>
        <w:t>Пропускной</w:t>
      </w:r>
      <w:r>
        <w:rPr>
          <w:spacing w:val="-12"/>
        </w:rPr>
        <w:t xml:space="preserve"> </w:t>
      </w:r>
      <w:r>
        <w:t>режим</w:t>
      </w:r>
      <w:r>
        <w:rPr>
          <w:spacing w:val="-11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rPr>
          <w:spacing w:val="-2"/>
        </w:rPr>
        <w:t>транспорта</w:t>
      </w:r>
    </w:p>
    <w:p w14:paraId="3E000000">
      <w:pPr>
        <w:pStyle w:val="Style_3"/>
        <w:ind w:firstLine="0" w:left="0"/>
        <w:rPr>
          <w:b w:val="1"/>
        </w:rPr>
      </w:pPr>
    </w:p>
    <w:p w14:paraId="3F000000">
      <w:pPr>
        <w:pStyle w:val="Style_2"/>
        <w:numPr>
          <w:ilvl w:val="2"/>
          <w:numId w:val="1"/>
        </w:numPr>
        <w:tabs>
          <w:tab w:leader="none" w:pos="987" w:val="left"/>
        </w:tabs>
        <w:ind w:firstLine="0" w:left="424" w:right="279"/>
        <w:jc w:val="both"/>
      </w:pPr>
      <w:r>
        <w:t xml:space="preserve">Порядок въезда-выезда автотранспорта на территорию школы устанавливается приказом директора </w:t>
      </w:r>
      <w:r>
        <w:rPr>
          <w:spacing w:val="-2"/>
        </w:rPr>
        <w:t>школы.</w:t>
      </w:r>
    </w:p>
    <w:p w14:paraId="40000000">
      <w:pPr>
        <w:pStyle w:val="Style_2"/>
        <w:numPr>
          <w:ilvl w:val="2"/>
          <w:numId w:val="1"/>
        </w:numPr>
        <w:tabs>
          <w:tab w:leader="none" w:pos="987" w:val="left"/>
        </w:tabs>
        <w:spacing w:before="1"/>
        <w:ind w:firstLine="0" w:left="424" w:right="267"/>
        <w:jc w:val="both"/>
      </w:pPr>
      <w:r>
        <w:t>Допуск без ограничений на территорию школы разрешается автомобильному транспорту экстренных и аварийных служб: скорой медицинской помощи, пожарной охраны, управления внутренних дел при в</w:t>
      </w:r>
      <w:r>
        <w:t>ы-</w:t>
      </w:r>
      <w:r>
        <w:t xml:space="preserve"> зове их администрацией школы. Допуск автотранспорта, прибывшего по </w:t>
      </w:r>
      <w:r>
        <w:t xml:space="preserve">заявке администрации, </w:t>
      </w:r>
      <w:r>
        <w:t>осущест</w:t>
      </w:r>
      <w:r>
        <w:t>в</w:t>
      </w:r>
      <w:r>
        <w:t>-</w:t>
      </w:r>
      <w:r>
        <w:t xml:space="preserve"> </w:t>
      </w:r>
      <w:r>
        <w:t>ляется</w:t>
      </w:r>
      <w:r>
        <w:t xml:space="preserve"> при получении у</w:t>
      </w:r>
      <w:r>
        <w:rPr>
          <w:spacing w:val="-1"/>
        </w:rPr>
        <w:t xml:space="preserve"> </w:t>
      </w:r>
      <w:r>
        <w:t>водителей сопроводительных документов (письма, заявки, наряда и</w:t>
      </w:r>
      <w:r>
        <w:rPr>
          <w:spacing w:val="-1"/>
        </w:rPr>
        <w:t xml:space="preserve"> </w:t>
      </w:r>
      <w:r>
        <w:t xml:space="preserve">пр.) и </w:t>
      </w:r>
      <w:r>
        <w:t>докумен</w:t>
      </w:r>
      <w:r>
        <w:t xml:space="preserve">- </w:t>
      </w:r>
      <w:r>
        <w:t>тов</w:t>
      </w:r>
      <w:r>
        <w:t>, удостоверяющих личность водителя.</w:t>
      </w:r>
    </w:p>
    <w:p w14:paraId="41000000">
      <w:pPr>
        <w:pStyle w:val="Style_2"/>
        <w:numPr>
          <w:ilvl w:val="2"/>
          <w:numId w:val="1"/>
        </w:numPr>
        <w:tabs>
          <w:tab w:leader="none" w:pos="987" w:val="left"/>
        </w:tabs>
        <w:spacing w:before="2" w:line="251" w:lineRule="exact"/>
        <w:ind w:hanging="563" w:left="987"/>
        <w:jc w:val="both"/>
      </w:pPr>
      <w:r>
        <w:rPr>
          <w:spacing w:val="-2"/>
        </w:rPr>
        <w:t>Парковка</w:t>
      </w:r>
      <w:r>
        <w:rPr>
          <w:spacing w:val="-4"/>
        </w:rPr>
        <w:t xml:space="preserve"> </w:t>
      </w:r>
      <w:r>
        <w:rPr>
          <w:spacing w:val="-2"/>
        </w:rPr>
        <w:t>автомобильного</w:t>
      </w:r>
      <w:r>
        <w:rPr>
          <w:spacing w:val="4"/>
        </w:rPr>
        <w:t xml:space="preserve"> </w:t>
      </w:r>
      <w:r>
        <w:rPr>
          <w:spacing w:val="-2"/>
        </w:rPr>
        <w:t>транспорта на</w:t>
      </w:r>
      <w:r>
        <w:rPr>
          <w:spacing w:val="3"/>
        </w:rPr>
        <w:t xml:space="preserve"> </w:t>
      </w:r>
      <w:r>
        <w:rPr>
          <w:spacing w:val="-2"/>
        </w:rPr>
        <w:t>территории</w:t>
      </w:r>
      <w:r>
        <w:rPr>
          <w:spacing w:val="3"/>
        </w:rPr>
        <w:t xml:space="preserve"> </w:t>
      </w:r>
      <w:r>
        <w:rPr>
          <w:spacing w:val="-2"/>
        </w:rPr>
        <w:t>школы</w:t>
      </w:r>
      <w:r>
        <w:rPr>
          <w:spacing w:val="4"/>
        </w:rPr>
        <w:t xml:space="preserve"> </w:t>
      </w:r>
      <w:r>
        <w:rPr>
          <w:spacing w:val="-2"/>
        </w:rPr>
        <w:t>запрещена.</w:t>
      </w:r>
    </w:p>
    <w:p w14:paraId="42000000">
      <w:pPr>
        <w:pStyle w:val="Style_2"/>
        <w:numPr>
          <w:ilvl w:val="2"/>
          <w:numId w:val="1"/>
        </w:numPr>
        <w:tabs>
          <w:tab w:leader="none" w:pos="987" w:val="left"/>
        </w:tabs>
        <w:ind w:firstLine="0" w:left="424" w:right="265"/>
        <w:jc w:val="both"/>
      </w:pPr>
      <w:r>
        <w:t>В выходные, праз</w:t>
      </w:r>
      <w:r>
        <w:t>дничные дни и в ночное время допуск автотранспорта на территорию объекта ос</w:t>
      </w:r>
      <w:r>
        <w:t>у-</w:t>
      </w:r>
      <w:r>
        <w:t xml:space="preserve"> </w:t>
      </w:r>
      <w:r>
        <w:t>ществляется</w:t>
      </w:r>
      <w:r>
        <w:t xml:space="preserve"> с письменного разрешения директора школы или лица, его </w:t>
      </w:r>
      <w:r>
        <w:t>замещающего, с обязательным ука</w:t>
      </w:r>
      <w:r>
        <w:t xml:space="preserve">занием фамилий ответственных, времени нахождения автотранспорта на территории </w:t>
      </w:r>
      <w:r>
        <w:t xml:space="preserve">учреждения, цели </w:t>
      </w:r>
      <w:r>
        <w:rPr>
          <w:spacing w:val="-2"/>
        </w:rPr>
        <w:t>нахождения.</w:t>
      </w:r>
    </w:p>
    <w:p w14:paraId="43000000">
      <w:pPr>
        <w:pStyle w:val="Style_2"/>
        <w:numPr>
          <w:ilvl w:val="2"/>
          <w:numId w:val="1"/>
        </w:numPr>
        <w:tabs>
          <w:tab w:leader="none" w:pos="987" w:val="left"/>
        </w:tabs>
        <w:ind w:firstLine="0" w:left="424" w:right="272"/>
        <w:jc w:val="both"/>
      </w:pPr>
      <w:r>
        <w:t>Обо всех случаях длительного нахождения на территории или в н</w:t>
      </w:r>
      <w:r>
        <w:t>епосредственной близости от шко</w:t>
      </w:r>
      <w:r>
        <w:t>лы, транспортных средств, вызывающих подозрение, ответственный за пропускной режим информирует директора школы (лицо, его замещающее) и при необходимости, по согл</w:t>
      </w:r>
      <w:r>
        <w:t>асованию с ним информирует тер</w:t>
      </w:r>
      <w:r>
        <w:t>риториальный орган внутренних дел.</w:t>
      </w:r>
    </w:p>
    <w:p w14:paraId="44000000">
      <w:pPr>
        <w:pStyle w:val="Style_3"/>
        <w:spacing w:before="196"/>
        <w:ind w:firstLine="0" w:left="0"/>
      </w:pPr>
    </w:p>
    <w:p w14:paraId="45000000">
      <w:pPr>
        <w:pStyle w:val="Style_1"/>
        <w:numPr>
          <w:ilvl w:val="1"/>
          <w:numId w:val="1"/>
        </w:numPr>
        <w:tabs>
          <w:tab w:leader="none" w:pos="3019" w:val="left"/>
        </w:tabs>
        <w:ind w:hanging="427" w:left="3019"/>
        <w:jc w:val="left"/>
      </w:pPr>
      <w:r>
        <w:rPr>
          <w:spacing w:val="-2"/>
        </w:rPr>
        <w:t>Пропускной</w:t>
      </w:r>
      <w:r>
        <w:rPr>
          <w:spacing w:val="-4"/>
        </w:rPr>
        <w:t xml:space="preserve"> </w:t>
      </w:r>
      <w:r>
        <w:rPr>
          <w:spacing w:val="-2"/>
        </w:rPr>
        <w:t>режим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период</w:t>
      </w:r>
      <w:r>
        <w:rPr>
          <w:spacing w:val="-10"/>
        </w:rPr>
        <w:t xml:space="preserve"> </w:t>
      </w:r>
      <w:r>
        <w:rPr>
          <w:spacing w:val="-2"/>
        </w:rPr>
        <w:t>организации</w:t>
      </w:r>
      <w:r>
        <w:rPr>
          <w:spacing w:val="-8"/>
        </w:rPr>
        <w:t xml:space="preserve"> </w:t>
      </w:r>
      <w:r>
        <w:rPr>
          <w:spacing w:val="-2"/>
        </w:rPr>
        <w:t>ремонтных</w:t>
      </w:r>
      <w:r>
        <w:rPr>
          <w:spacing w:val="-11"/>
        </w:rPr>
        <w:t xml:space="preserve"> </w:t>
      </w:r>
      <w:r>
        <w:rPr>
          <w:spacing w:val="-2"/>
        </w:rPr>
        <w:t>работ</w:t>
      </w:r>
    </w:p>
    <w:p w14:paraId="46000000">
      <w:pPr>
        <w:pStyle w:val="Style_3"/>
        <w:ind w:firstLine="0" w:left="0"/>
        <w:rPr>
          <w:b w:val="1"/>
        </w:rPr>
      </w:pPr>
    </w:p>
    <w:p w14:paraId="47000000">
      <w:pPr>
        <w:pStyle w:val="Style_2"/>
        <w:numPr>
          <w:ilvl w:val="2"/>
          <w:numId w:val="1"/>
        </w:numPr>
        <w:tabs>
          <w:tab w:leader="none" w:pos="987" w:val="left"/>
        </w:tabs>
        <w:spacing w:before="62"/>
        <w:ind w:firstLine="0" w:left="424" w:right="272"/>
        <w:jc w:val="both"/>
      </w:pPr>
      <w:r>
        <w:t>Рабочие и специалисты ремонтно-строительных организаций пропускаются в помещения школы д</w:t>
      </w:r>
      <w:r>
        <w:t>е-</w:t>
      </w:r>
      <w:r>
        <w:t xml:space="preserve"> </w:t>
      </w:r>
      <w:r>
        <w:t>журным</w:t>
      </w:r>
      <w:r>
        <w:t xml:space="preserve"> администратором, сторожем для производства ремонтно-строительных работ по распоряжению директора или на основании заявок и списков, согласованных с руководите</w:t>
      </w:r>
      <w:r>
        <w:t>лями «Подрядчика» и «Заказчи</w:t>
      </w:r>
      <w:r>
        <w:t>ка».</w:t>
      </w:r>
      <w:r>
        <w:rPr>
          <w:spacing w:val="-8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пропуска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ситуаций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ликвидации</w:t>
      </w:r>
      <w:r>
        <w:rPr>
          <w:spacing w:val="-6"/>
        </w:rPr>
        <w:t xml:space="preserve"> </w:t>
      </w:r>
      <w:r>
        <w:t>аварийной</w:t>
      </w:r>
      <w:r>
        <w:rPr>
          <w:spacing w:val="-6"/>
        </w:rPr>
        <w:t xml:space="preserve"> </w:t>
      </w:r>
      <w:r>
        <w:rPr>
          <w:spacing w:val="-2"/>
        </w:rPr>
        <w:t>ситуации.</w:t>
      </w:r>
    </w:p>
    <w:p w14:paraId="48000000">
      <w:pPr>
        <w:pStyle w:val="Style_2"/>
        <w:numPr>
          <w:ilvl w:val="2"/>
          <w:numId w:val="1"/>
        </w:numPr>
        <w:tabs>
          <w:tab w:leader="none" w:pos="987" w:val="left"/>
        </w:tabs>
        <w:spacing w:before="4" w:line="251" w:lineRule="exact"/>
        <w:ind w:hanging="563" w:left="987"/>
        <w:jc w:val="left"/>
      </w:pPr>
      <w:r>
        <w:t>Пропускной</w:t>
      </w:r>
      <w:r>
        <w:rPr>
          <w:spacing w:val="-15"/>
        </w:rPr>
        <w:t xml:space="preserve"> </w:t>
      </w:r>
      <w:r>
        <w:t>режим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здание</w:t>
      </w:r>
      <w:r>
        <w:rPr>
          <w:spacing w:val="-8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чрезвычайных</w:t>
      </w:r>
      <w:r>
        <w:rPr>
          <w:spacing w:val="-12"/>
        </w:rPr>
        <w:t xml:space="preserve"> </w:t>
      </w:r>
      <w:r>
        <w:t>ситуаций</w:t>
      </w:r>
      <w:r>
        <w:rPr>
          <w:spacing w:val="-9"/>
        </w:rPr>
        <w:t xml:space="preserve"> </w:t>
      </w:r>
      <w:r>
        <w:rPr>
          <w:spacing w:val="-2"/>
        </w:rPr>
        <w:t>ограничивается.</w:t>
      </w:r>
    </w:p>
    <w:p w14:paraId="49000000">
      <w:pPr>
        <w:pStyle w:val="Style_2"/>
        <w:numPr>
          <w:ilvl w:val="2"/>
          <w:numId w:val="1"/>
        </w:numPr>
        <w:tabs>
          <w:tab w:leader="none" w:pos="1042" w:val="left"/>
        </w:tabs>
        <w:ind w:firstLine="0" w:left="424" w:right="270"/>
        <w:jc w:val="left"/>
      </w:pPr>
      <w:r>
        <w:t>После ликвидации чрезвычайной (аварийной) сит</w:t>
      </w:r>
      <w:r>
        <w:t>уации возобнов</w:t>
      </w:r>
      <w:r>
        <w:t>ляется обычная процедура пропус</w:t>
      </w:r>
      <w:r>
        <w:rPr>
          <w:spacing w:val="-4"/>
        </w:rPr>
        <w:t>ка.</w:t>
      </w:r>
    </w:p>
    <w:p w14:paraId="4A000000">
      <w:pPr>
        <w:pStyle w:val="Style_2"/>
        <w:tabs>
          <w:tab w:leader="none" w:pos="1042" w:val="left"/>
        </w:tabs>
        <w:ind w:right="270"/>
        <w:jc w:val="left"/>
      </w:pPr>
    </w:p>
    <w:p w14:paraId="4B000000">
      <w:pPr>
        <w:pStyle w:val="Style_1"/>
        <w:numPr>
          <w:ilvl w:val="1"/>
          <w:numId w:val="1"/>
        </w:numPr>
        <w:tabs>
          <w:tab w:leader="none" w:pos="2870" w:val="left"/>
        </w:tabs>
        <w:spacing w:before="4" w:line="250" w:lineRule="exact"/>
        <w:ind w:hanging="427" w:left="2870"/>
        <w:jc w:val="both"/>
      </w:pPr>
      <w:r>
        <w:t>Порядок</w:t>
      </w:r>
      <w:r>
        <w:rPr>
          <w:spacing w:val="-16"/>
        </w:rPr>
        <w:t xml:space="preserve"> </w:t>
      </w:r>
      <w:r>
        <w:t>эвакуации</w:t>
      </w:r>
      <w:r>
        <w:rPr>
          <w:spacing w:val="-14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сотрудников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посетителей</w:t>
      </w:r>
    </w:p>
    <w:p w14:paraId="4C000000">
      <w:pPr>
        <w:pStyle w:val="Style_1"/>
        <w:tabs>
          <w:tab w:leader="none" w:pos="2870" w:val="left"/>
        </w:tabs>
        <w:spacing w:before="4" w:line="250" w:lineRule="exact"/>
        <w:ind w:firstLine="0" w:left="2870"/>
        <w:jc w:val="left"/>
      </w:pPr>
    </w:p>
    <w:p w14:paraId="4D000000">
      <w:pPr>
        <w:pStyle w:val="Style_2"/>
        <w:numPr>
          <w:ilvl w:val="2"/>
          <w:numId w:val="1"/>
        </w:numPr>
        <w:tabs>
          <w:tab w:leader="none" w:pos="987" w:val="left"/>
        </w:tabs>
        <w:ind w:firstLine="0" w:left="424" w:right="271"/>
        <w:jc w:val="both"/>
      </w:pPr>
      <w:r>
        <w:t xml:space="preserve">Порядок оповещения, эвакуации обучающихся, работников, сотрудников и посетителей из </w:t>
      </w:r>
      <w:r>
        <w:t>помещ</w:t>
      </w:r>
      <w:r>
        <w:t>е</w:t>
      </w:r>
      <w:r>
        <w:t>-</w:t>
      </w:r>
      <w:r>
        <w:t xml:space="preserve"> </w:t>
      </w:r>
      <w:r>
        <w:t>ний</w:t>
      </w:r>
      <w:r>
        <w:t xml:space="preserve"> школы при чрезвычайных ситуациях (пожар, стихийное бедствие, информация об угрозе совершения террористического акта и др.) и порядок охраны осуществляется согла</w:t>
      </w:r>
      <w:r>
        <w:t xml:space="preserve">сно утвержденным планам школы по </w:t>
      </w:r>
      <w:r>
        <w:rPr>
          <w:spacing w:val="-4"/>
        </w:rPr>
        <w:t>ЧС.</w:t>
      </w:r>
    </w:p>
    <w:p w14:paraId="4E000000">
      <w:pPr>
        <w:pStyle w:val="Style_2"/>
        <w:numPr>
          <w:ilvl w:val="2"/>
          <w:numId w:val="1"/>
        </w:numPr>
        <w:tabs>
          <w:tab w:leader="none" w:pos="987" w:val="left"/>
        </w:tabs>
        <w:spacing w:before="75"/>
        <w:ind w:firstLine="0" w:left="424" w:right="267"/>
        <w:jc w:val="both"/>
      </w:pPr>
      <w:r>
        <w:t xml:space="preserve">По установленному сигналу оповещения все обучающиеся, работники, сотрудники, посетители, а также работники, осуществляющие ремонтно-строительные работы в помещениях школы, эвакуируются </w:t>
      </w:r>
      <w:r>
        <w:t xml:space="preserve">из здания в соответствии с планом </w:t>
      </w:r>
      <w:r>
        <w:t>эвакуации, находящимся в помещении школы на видном и доступном для посетителей месте. Пропуск посетителей в помещения школы прекращ</w:t>
      </w:r>
      <w:r>
        <w:t>ается. Сотрудники школы и ответ</w:t>
      </w:r>
      <w:r>
        <w:t>ственные лица принимают меры по эвакуации и обеспечению безопасности находящихся в помещения</w:t>
      </w:r>
      <w:r>
        <w:t>х людей. По прибытии сотрудников соответствующей службы для ликвид</w:t>
      </w:r>
      <w:r>
        <w:t>ации чрезвычайной ситуации обес</w:t>
      </w:r>
      <w:r>
        <w:t>печивают их беспрепятственный пропу</w:t>
      </w:r>
      <w:r>
        <w:t>ск в зд</w:t>
      </w:r>
      <w:r>
        <w:t>ание школы.</w:t>
      </w:r>
    </w:p>
    <w:p w14:paraId="4F000000">
      <w:pPr>
        <w:pStyle w:val="Style_3"/>
        <w:spacing w:before="85"/>
        <w:ind w:firstLine="0" w:left="0"/>
      </w:pPr>
    </w:p>
    <w:p w14:paraId="50000000">
      <w:pPr>
        <w:pStyle w:val="Style_1"/>
        <w:numPr>
          <w:ilvl w:val="1"/>
          <w:numId w:val="1"/>
        </w:numPr>
        <w:tabs>
          <w:tab w:leader="none" w:pos="4140" w:val="left"/>
        </w:tabs>
        <w:ind w:hanging="563" w:left="4140"/>
        <w:jc w:val="both"/>
      </w:pPr>
      <w:r>
        <w:t>В</w:t>
      </w:r>
      <w:r>
        <w:rPr>
          <w:spacing w:val="-5"/>
        </w:rPr>
        <w:t xml:space="preserve"> </w:t>
      </w:r>
      <w:r>
        <w:t>здании</w:t>
      </w:r>
      <w:r>
        <w:rPr>
          <w:spacing w:val="-10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rPr>
          <w:spacing w:val="-2"/>
        </w:rPr>
        <w:t>ЗАПРЕЩАЕТСЯ:</w:t>
      </w:r>
    </w:p>
    <w:p w14:paraId="51000000">
      <w:pPr>
        <w:pStyle w:val="Style_2"/>
        <w:numPr>
          <w:ilvl w:val="0"/>
          <w:numId w:val="2"/>
        </w:numPr>
        <w:tabs>
          <w:tab w:leader="none" w:pos="852" w:val="left"/>
        </w:tabs>
        <w:spacing w:before="251" w:line="269" w:lineRule="exact"/>
        <w:ind w:firstLine="0" w:left="852"/>
        <w:jc w:val="left"/>
      </w:pPr>
      <w:r>
        <w:t>Находиться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здании</w:t>
      </w:r>
      <w:r>
        <w:rPr>
          <w:spacing w:val="-11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сменной</w:t>
      </w:r>
      <w:r>
        <w:rPr>
          <w:spacing w:val="-7"/>
        </w:rPr>
        <w:t xml:space="preserve"> </w:t>
      </w:r>
      <w:r>
        <w:rPr>
          <w:spacing w:val="-2"/>
        </w:rPr>
        <w:t>обуви;</w:t>
      </w:r>
    </w:p>
    <w:p w14:paraId="52000000">
      <w:pPr>
        <w:pStyle w:val="Style_2"/>
        <w:numPr>
          <w:ilvl w:val="0"/>
          <w:numId w:val="2"/>
        </w:numPr>
        <w:tabs>
          <w:tab w:leader="none" w:pos="852" w:val="left"/>
        </w:tabs>
        <w:spacing w:line="269" w:lineRule="exact"/>
        <w:ind w:firstLine="0" w:left="852"/>
        <w:jc w:val="left"/>
      </w:pPr>
      <w:r>
        <w:t>Нарушать</w:t>
      </w:r>
      <w:r>
        <w:rPr>
          <w:spacing w:val="-14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охраны</w:t>
      </w:r>
      <w:r>
        <w:rPr>
          <w:spacing w:val="-8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техники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здании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территории</w:t>
      </w:r>
      <w:r>
        <w:rPr>
          <w:spacing w:val="-9"/>
        </w:rPr>
        <w:t xml:space="preserve"> </w:t>
      </w:r>
      <w:r>
        <w:rPr>
          <w:spacing w:val="-2"/>
        </w:rPr>
        <w:t>школы;</w:t>
      </w:r>
    </w:p>
    <w:p w14:paraId="53000000">
      <w:pPr>
        <w:pStyle w:val="Style_2"/>
        <w:numPr>
          <w:ilvl w:val="0"/>
          <w:numId w:val="2"/>
        </w:numPr>
        <w:tabs>
          <w:tab w:leader="none" w:pos="852" w:val="left"/>
        </w:tabs>
        <w:ind w:firstLine="0" w:right="519"/>
        <w:jc w:val="left"/>
      </w:pP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перемен</w:t>
      </w:r>
      <w:r>
        <w:rPr>
          <w:spacing w:val="-5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выходить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разрешения</w:t>
      </w:r>
      <w:r>
        <w:rPr>
          <w:spacing w:val="-7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д</w:t>
      </w:r>
      <w:r>
        <w:t>е-</w:t>
      </w:r>
      <w:r>
        <w:t xml:space="preserve"> </w:t>
      </w:r>
      <w:r>
        <w:t>журного</w:t>
      </w:r>
      <w:r>
        <w:t xml:space="preserve"> администратора;</w:t>
      </w:r>
    </w:p>
    <w:p w14:paraId="54000000">
      <w:pPr>
        <w:pStyle w:val="Style_2"/>
        <w:numPr>
          <w:ilvl w:val="0"/>
          <w:numId w:val="2"/>
        </w:numPr>
        <w:tabs>
          <w:tab w:leader="none" w:pos="852" w:val="left"/>
        </w:tabs>
        <w:spacing w:line="269" w:lineRule="exact"/>
        <w:ind w:firstLine="0" w:left="852"/>
        <w:jc w:val="left"/>
      </w:pPr>
      <w:r>
        <w:t>Нецензурно</w:t>
      </w:r>
      <w:r>
        <w:rPr>
          <w:spacing w:val="-11"/>
        </w:rPr>
        <w:t xml:space="preserve"> </w:t>
      </w:r>
      <w:r>
        <w:t>выражаться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сквернословить;</w:t>
      </w:r>
    </w:p>
    <w:p w14:paraId="55000000">
      <w:pPr>
        <w:pStyle w:val="Style_2"/>
        <w:numPr>
          <w:ilvl w:val="0"/>
          <w:numId w:val="2"/>
        </w:numPr>
        <w:tabs>
          <w:tab w:leader="none" w:pos="852" w:val="left"/>
        </w:tabs>
        <w:spacing w:line="269" w:lineRule="exact"/>
        <w:ind w:firstLine="0" w:left="852"/>
        <w:jc w:val="left"/>
      </w:pPr>
      <w:r>
        <w:t>Курение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здании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9"/>
        </w:rPr>
        <w:t xml:space="preserve"> </w:t>
      </w:r>
      <w:r>
        <w:rPr>
          <w:spacing w:val="-2"/>
        </w:rPr>
        <w:t>школы;</w:t>
      </w:r>
    </w:p>
    <w:p w14:paraId="56000000">
      <w:pPr>
        <w:pStyle w:val="Style_2"/>
        <w:numPr>
          <w:ilvl w:val="0"/>
          <w:numId w:val="2"/>
        </w:numPr>
        <w:tabs>
          <w:tab w:leader="none" w:pos="852" w:val="left"/>
        </w:tabs>
        <w:spacing w:before="2" w:line="269" w:lineRule="exact"/>
        <w:ind w:firstLine="0" w:left="852"/>
        <w:jc w:val="left"/>
      </w:pPr>
      <w:r>
        <w:t>Находиться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нетрезвом</w:t>
      </w:r>
      <w:r>
        <w:rPr>
          <w:spacing w:val="-11"/>
        </w:rPr>
        <w:t xml:space="preserve"> </w:t>
      </w:r>
      <w:r>
        <w:t>и/или</w:t>
      </w:r>
      <w:r>
        <w:rPr>
          <w:spacing w:val="-12"/>
        </w:rPr>
        <w:t xml:space="preserve"> </w:t>
      </w:r>
      <w:r>
        <w:t>одурманенном</w:t>
      </w:r>
      <w:r>
        <w:rPr>
          <w:spacing w:val="-10"/>
        </w:rPr>
        <w:t xml:space="preserve"> </w:t>
      </w:r>
      <w:r>
        <w:rPr>
          <w:spacing w:val="-4"/>
        </w:rPr>
        <w:t>виде;</w:t>
      </w:r>
    </w:p>
    <w:p w14:paraId="57000000">
      <w:pPr>
        <w:pStyle w:val="Style_2"/>
        <w:numPr>
          <w:ilvl w:val="0"/>
          <w:numId w:val="2"/>
        </w:numPr>
        <w:tabs>
          <w:tab w:leader="none" w:pos="852" w:val="left"/>
        </w:tabs>
        <w:spacing w:line="269" w:lineRule="exact"/>
        <w:ind w:firstLine="0" w:left="852"/>
        <w:jc w:val="left"/>
      </w:pPr>
      <w:r>
        <w:t>Приносить</w:t>
      </w:r>
      <w:r>
        <w:rPr>
          <w:spacing w:val="-14"/>
        </w:rPr>
        <w:t xml:space="preserve"> </w:t>
      </w:r>
      <w:r>
        <w:t>спиртные</w:t>
      </w:r>
      <w:r>
        <w:rPr>
          <w:spacing w:val="-9"/>
        </w:rPr>
        <w:t xml:space="preserve"> </w:t>
      </w:r>
      <w:r>
        <w:t>напитки</w:t>
      </w:r>
      <w:r>
        <w:rPr>
          <w:spacing w:val="-11"/>
        </w:rPr>
        <w:t xml:space="preserve"> </w:t>
      </w:r>
      <w:r>
        <w:t>любого</w:t>
      </w:r>
      <w:r>
        <w:rPr>
          <w:spacing w:val="-11"/>
        </w:rPr>
        <w:t xml:space="preserve"> </w:t>
      </w:r>
      <w:r>
        <w:t>вида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содержания;</w:t>
      </w:r>
    </w:p>
    <w:p w14:paraId="58000000">
      <w:pPr>
        <w:pStyle w:val="Style_2"/>
        <w:numPr>
          <w:ilvl w:val="0"/>
          <w:numId w:val="2"/>
        </w:numPr>
        <w:tabs>
          <w:tab w:leader="none" w:pos="852" w:val="left"/>
        </w:tabs>
        <w:spacing w:line="269" w:lineRule="exact"/>
        <w:ind w:firstLine="0" w:left="852"/>
        <w:jc w:val="left"/>
      </w:pPr>
      <w:r>
        <w:t>Приносить</w:t>
      </w:r>
      <w:r>
        <w:rPr>
          <w:spacing w:val="-10"/>
        </w:rPr>
        <w:t xml:space="preserve"> </w:t>
      </w:r>
      <w:r>
        <w:t>взрыво</w:t>
      </w:r>
      <w:r>
        <w:t>-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огнеопасные</w:t>
      </w:r>
      <w:r>
        <w:rPr>
          <w:spacing w:val="-7"/>
        </w:rPr>
        <w:t xml:space="preserve"> </w:t>
      </w:r>
      <w:r>
        <w:t>вещества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предметы.</w:t>
      </w:r>
    </w:p>
    <w:p w14:paraId="59000000">
      <w:pPr>
        <w:pStyle w:val="Style_3"/>
        <w:ind w:firstLine="0" w:left="0"/>
      </w:pPr>
    </w:p>
    <w:p w14:paraId="5A000000">
      <w:pPr>
        <w:pStyle w:val="Style_3"/>
        <w:spacing w:before="3"/>
        <w:ind w:firstLine="0" w:left="0"/>
      </w:pPr>
    </w:p>
    <w:p w14:paraId="5B000000">
      <w:pPr>
        <w:pStyle w:val="Style_1"/>
        <w:numPr>
          <w:ilvl w:val="1"/>
          <w:numId w:val="1"/>
        </w:numPr>
        <w:tabs>
          <w:tab w:leader="none" w:pos="4337" w:val="left"/>
        </w:tabs>
        <w:spacing w:line="250" w:lineRule="exact"/>
        <w:ind w:hanging="873" w:left="4337"/>
        <w:jc w:val="both"/>
      </w:pPr>
      <w:r>
        <w:t>Порядок</w:t>
      </w:r>
      <w:r>
        <w:rPr>
          <w:spacing w:val="-6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сдачи</w:t>
      </w:r>
      <w:r>
        <w:rPr>
          <w:spacing w:val="-3"/>
        </w:rPr>
        <w:t xml:space="preserve"> </w:t>
      </w:r>
      <w:r>
        <w:rPr>
          <w:spacing w:val="-2"/>
        </w:rPr>
        <w:t>дежурства</w:t>
      </w:r>
    </w:p>
    <w:p w14:paraId="5C000000">
      <w:pPr>
        <w:pStyle w:val="Style_2"/>
        <w:numPr>
          <w:ilvl w:val="2"/>
          <w:numId w:val="1"/>
        </w:numPr>
        <w:tabs>
          <w:tab w:leader="none" w:pos="1581" w:val="left"/>
        </w:tabs>
        <w:spacing w:line="250" w:lineRule="exact"/>
        <w:ind w:hanging="873" w:left="1581"/>
        <w:jc w:val="both"/>
      </w:pPr>
      <w:r>
        <w:t>Порядок</w:t>
      </w:r>
      <w:r>
        <w:rPr>
          <w:spacing w:val="-8"/>
        </w:rPr>
        <w:t xml:space="preserve"> </w:t>
      </w:r>
      <w:r>
        <w:t>приема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сдачи</w:t>
      </w:r>
      <w:r>
        <w:rPr>
          <w:spacing w:val="-10"/>
        </w:rPr>
        <w:t xml:space="preserve"> </w:t>
      </w:r>
      <w:r>
        <w:t>дежурства</w:t>
      </w:r>
      <w:r>
        <w:rPr>
          <w:spacing w:val="-7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соответствовать</w:t>
      </w:r>
      <w:r>
        <w:rPr>
          <w:spacing w:val="-6"/>
        </w:rPr>
        <w:t xml:space="preserve"> </w:t>
      </w:r>
      <w:r>
        <w:rPr>
          <w:spacing w:val="-2"/>
        </w:rPr>
        <w:t>нижеприведенному</w:t>
      </w:r>
      <w:r>
        <w:rPr>
          <w:spacing w:val="-2"/>
        </w:rPr>
        <w:t>.</w:t>
      </w:r>
    </w:p>
    <w:p w14:paraId="5D000000">
      <w:pPr>
        <w:pStyle w:val="Style_2"/>
        <w:numPr>
          <w:ilvl w:val="2"/>
          <w:numId w:val="1"/>
        </w:numPr>
        <w:tabs>
          <w:tab w:leader="none" w:pos="889" w:val="left"/>
        </w:tabs>
        <w:ind w:firstLine="0" w:left="141" w:right="271"/>
        <w:jc w:val="both"/>
      </w:pPr>
      <w:r>
        <w:t>В ходе сдачи (приема) дежурства проверяются: - охраняемый объект и имущество по списку (договору); - специальные средства; - помещения, сданные (и опечатанные) руководителем образовательной организации (перечислить); - иное имущество, сос</w:t>
      </w:r>
      <w:r>
        <w:t>тоящее под охраной; - система охранная телевизионная, система видеонаблюдения, система контроля и управления доступом, система охранной и тревожной сигнализации, система связи и пр.; - пеналы с ключами (в опечатанном виде);</w:t>
      </w:r>
      <w:r>
        <w:t xml:space="preserve"> - ключи, иные запирающие устройс</w:t>
      </w:r>
      <w:r>
        <w:t>тва; -</w:t>
      </w:r>
      <w:r>
        <w:rPr>
          <w:spacing w:val="-3"/>
        </w:rPr>
        <w:t xml:space="preserve"> </w:t>
      </w:r>
      <w:r>
        <w:t>документация поста охраны (по списку). Данный перечень может быть расширен или сокращен в зависимости от охраняемого объекта.</w:t>
      </w:r>
    </w:p>
    <w:p w14:paraId="5E000000">
      <w:pPr>
        <w:pStyle w:val="Style_3"/>
        <w:ind w:firstLine="0" w:left="0"/>
      </w:pPr>
    </w:p>
    <w:p w14:paraId="5F000000">
      <w:pPr>
        <w:pStyle w:val="Style_3"/>
        <w:ind w:firstLine="1077" w:left="8222" w:right="272"/>
        <w:jc w:val="right"/>
      </w:pPr>
    </w:p>
    <w:p w14:paraId="60000000">
      <w:pPr>
        <w:pStyle w:val="Style_3"/>
        <w:ind w:firstLine="1077" w:left="8222" w:right="272"/>
        <w:jc w:val="right"/>
      </w:pPr>
    </w:p>
    <w:p w14:paraId="61000000">
      <w:pPr>
        <w:pStyle w:val="Style_3"/>
        <w:ind w:firstLine="709" w:left="8222" w:right="272"/>
        <w:jc w:val="right"/>
      </w:pPr>
      <w:r>
        <w:t xml:space="preserve"> </w:t>
      </w:r>
      <w:r>
        <w:t>Приложение</w:t>
      </w:r>
      <w:r>
        <w:rPr>
          <w:spacing w:val="-14"/>
        </w:rPr>
        <w:t xml:space="preserve"> </w:t>
      </w:r>
      <w:r>
        <w:t>1 Положения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rPr>
          <w:spacing w:val="-2"/>
        </w:rPr>
        <w:t>пропускном</w:t>
      </w:r>
    </w:p>
    <w:p w14:paraId="62000000">
      <w:pPr>
        <w:pStyle w:val="Style_3"/>
        <w:ind w:firstLine="0" w:left="0" w:right="275"/>
        <w:jc w:val="right"/>
      </w:pPr>
      <w:r>
        <w:t>и</w:t>
      </w:r>
      <w:r>
        <w:rPr>
          <w:spacing w:val="-7"/>
        </w:rPr>
        <w:t xml:space="preserve"> </w:t>
      </w:r>
      <w:r>
        <w:t>внутриобъектовом</w:t>
      </w:r>
      <w:r>
        <w:rPr>
          <w:spacing w:val="-7"/>
        </w:rPr>
        <w:t xml:space="preserve"> </w:t>
      </w:r>
      <w:r>
        <w:rPr>
          <w:spacing w:val="-2"/>
        </w:rPr>
        <w:t>режимах</w:t>
      </w:r>
    </w:p>
    <w:p w14:paraId="63000000">
      <w:pPr>
        <w:pStyle w:val="Style_3"/>
        <w:spacing w:before="3"/>
        <w:ind w:firstLine="0" w:left="0"/>
      </w:pPr>
    </w:p>
    <w:p w14:paraId="64000000">
      <w:pPr>
        <w:pStyle w:val="Style_1"/>
        <w:ind w:right="559"/>
      </w:pPr>
      <w:r>
        <w:t>График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дежурных</w:t>
      </w:r>
      <w:r>
        <w:rPr>
          <w:spacing w:val="-8"/>
        </w:rPr>
        <w:t xml:space="preserve"> </w:t>
      </w:r>
      <w:r>
        <w:rPr>
          <w:spacing w:val="-2"/>
        </w:rPr>
        <w:t>администраторов</w:t>
      </w:r>
    </w:p>
    <w:p w14:paraId="65000000">
      <w:pPr>
        <w:pStyle w:val="Style_3"/>
        <w:spacing w:before="25"/>
        <w:ind w:firstLine="0" w:left="0"/>
        <w:rPr>
          <w:b w:val="1"/>
          <w:sz w:val="20"/>
        </w:rPr>
      </w:pPr>
    </w:p>
    <w:tbl>
      <w:tblPr>
        <w:tblStyle w:val="Style_4"/>
        <w:tblInd w:type="dxa" w:w="85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127"/>
        <w:gridCol w:w="3404"/>
        <w:gridCol w:w="3402"/>
      </w:tblGrid>
      <w:tr>
        <w:trPr>
          <w:trHeight w:hRule="atLeast" w:val="506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pStyle w:val="Style_5"/>
              <w:spacing w:line="247" w:lineRule="exact"/>
              <w:ind w:firstLine="0" w:left="6" w:right="124"/>
            </w:pPr>
            <w:r>
              <w:t>Дни</w:t>
            </w:r>
            <w:r>
              <w:rPr>
                <w:spacing w:val="-2"/>
              </w:rPr>
              <w:t xml:space="preserve"> недели</w:t>
            </w:r>
          </w:p>
        </w:tc>
        <w:tc>
          <w:tcPr>
            <w:tcW w:type="dxa" w:w="3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pStyle w:val="Style_5"/>
              <w:spacing w:line="247" w:lineRule="exact"/>
              <w:ind w:firstLine="0" w:left="474"/>
              <w:jc w:val="left"/>
            </w:pP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начала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дежурства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pStyle w:val="Style_5"/>
              <w:spacing w:line="247" w:lineRule="exact"/>
              <w:ind w:firstLine="0" w:left="5" w:right="130"/>
            </w:pPr>
            <w:r>
              <w:t>Время</w:t>
            </w:r>
            <w:r>
              <w:rPr>
                <w:spacing w:val="-4"/>
              </w:rPr>
              <w:t xml:space="preserve"> </w:t>
            </w:r>
            <w:r>
              <w:t>окончания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дежурства</w:t>
            </w:r>
          </w:p>
        </w:tc>
      </w:tr>
      <w:tr>
        <w:trPr>
          <w:trHeight w:hRule="atLeast" w:val="254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5"/>
              <w:spacing w:line="234" w:lineRule="exact"/>
              <w:ind w:right="124"/>
            </w:pPr>
            <w:r>
              <w:rPr>
                <w:spacing w:val="-2"/>
              </w:rPr>
              <w:t>Понедельник</w:t>
            </w:r>
          </w:p>
        </w:tc>
        <w:tc>
          <w:tcPr>
            <w:tcW w:type="dxa" w:w="3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pStyle w:val="Style_5"/>
              <w:spacing w:line="234" w:lineRule="exact"/>
              <w:ind w:firstLine="0" w:left="1127"/>
              <w:jc w:val="left"/>
            </w:pPr>
            <w:r>
              <w:t>7</w:t>
            </w:r>
            <w:r>
              <w:rPr>
                <w:spacing w:val="-8"/>
              </w:rPr>
              <w:t xml:space="preserve"> </w:t>
            </w:r>
            <w:r>
              <w:t>ч.</w:t>
            </w:r>
            <w:r>
              <w:rPr>
                <w:spacing w:val="-7"/>
              </w:rPr>
              <w:t xml:space="preserve"> </w:t>
            </w:r>
            <w:r>
              <w:t>40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мин.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pStyle w:val="Style_5"/>
              <w:spacing w:line="234" w:lineRule="exact"/>
              <w:ind w:firstLine="0" w:left="52" w:right="125"/>
            </w:pPr>
            <w:r>
              <w:t>16</w:t>
            </w:r>
            <w:r>
              <w:rPr>
                <w:spacing w:val="-8"/>
              </w:rPr>
              <w:t xml:space="preserve"> </w:t>
            </w:r>
            <w:r>
              <w:t>ч.</w:t>
            </w:r>
            <w:r>
              <w:rPr>
                <w:spacing w:val="-7"/>
              </w:rPr>
              <w:t xml:space="preserve"> </w:t>
            </w:r>
            <w:r>
              <w:t>00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мин.</w:t>
            </w:r>
          </w:p>
        </w:tc>
      </w:tr>
      <w:tr>
        <w:trPr>
          <w:trHeight w:hRule="atLeast" w:val="251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pStyle w:val="Style_5"/>
              <w:spacing w:line="232" w:lineRule="exact"/>
              <w:ind w:firstLine="0" w:left="1" w:right="124"/>
            </w:pPr>
            <w:r>
              <w:rPr>
                <w:spacing w:val="-2"/>
              </w:rPr>
              <w:t>Вторник</w:t>
            </w:r>
          </w:p>
        </w:tc>
        <w:tc>
          <w:tcPr>
            <w:tcW w:type="dxa" w:w="3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pStyle w:val="Style_5"/>
              <w:spacing w:line="232" w:lineRule="exact"/>
              <w:ind w:firstLine="0" w:left="10"/>
            </w:pPr>
            <w:r>
              <w:t>7</w:t>
            </w:r>
            <w:r>
              <w:rPr>
                <w:spacing w:val="-8"/>
              </w:rPr>
              <w:t xml:space="preserve"> </w:t>
            </w:r>
            <w:r>
              <w:t>ч.</w:t>
            </w:r>
            <w:r>
              <w:rPr>
                <w:spacing w:val="-7"/>
              </w:rPr>
              <w:t xml:space="preserve"> </w:t>
            </w:r>
            <w:r>
              <w:t>40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мин.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pStyle w:val="Style_5"/>
              <w:spacing w:line="232" w:lineRule="exact"/>
              <w:ind w:firstLine="0" w:left="130" w:right="125"/>
            </w:pPr>
            <w:r>
              <w:t>16</w:t>
            </w:r>
            <w:r>
              <w:rPr>
                <w:spacing w:val="-8"/>
              </w:rPr>
              <w:t xml:space="preserve"> </w:t>
            </w:r>
            <w:r>
              <w:t>ч.</w:t>
            </w:r>
            <w:r>
              <w:rPr>
                <w:spacing w:val="-7"/>
              </w:rPr>
              <w:t xml:space="preserve"> </w:t>
            </w:r>
            <w:r>
              <w:t>00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мин.</w:t>
            </w:r>
          </w:p>
        </w:tc>
      </w:tr>
      <w:tr>
        <w:trPr>
          <w:trHeight w:hRule="atLeast" w:val="254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pStyle w:val="Style_5"/>
              <w:spacing w:line="234" w:lineRule="exact"/>
              <w:ind w:right="124"/>
            </w:pPr>
            <w:r>
              <w:rPr>
                <w:spacing w:val="-2"/>
              </w:rPr>
              <w:t>Среда</w:t>
            </w:r>
          </w:p>
        </w:tc>
        <w:tc>
          <w:tcPr>
            <w:tcW w:type="dxa" w:w="3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pStyle w:val="Style_5"/>
              <w:spacing w:line="234" w:lineRule="exact"/>
              <w:ind w:firstLine="0" w:left="10"/>
            </w:pPr>
            <w:r>
              <w:t>7</w:t>
            </w:r>
            <w:r>
              <w:rPr>
                <w:spacing w:val="-8"/>
              </w:rPr>
              <w:t xml:space="preserve"> </w:t>
            </w:r>
            <w:r>
              <w:t>ч.</w:t>
            </w:r>
            <w:r>
              <w:rPr>
                <w:spacing w:val="-7"/>
              </w:rPr>
              <w:t xml:space="preserve"> </w:t>
            </w:r>
            <w:r>
              <w:t>40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мин.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pStyle w:val="Style_5"/>
              <w:spacing w:line="234" w:lineRule="exact"/>
              <w:ind w:firstLine="0" w:left="130" w:right="125"/>
            </w:pPr>
            <w:r>
              <w:t>16</w:t>
            </w:r>
            <w:r>
              <w:rPr>
                <w:spacing w:val="-8"/>
              </w:rPr>
              <w:t xml:space="preserve"> </w:t>
            </w:r>
            <w:r>
              <w:t>ч.</w:t>
            </w:r>
            <w:r>
              <w:rPr>
                <w:spacing w:val="-7"/>
              </w:rPr>
              <w:t xml:space="preserve"> </w:t>
            </w:r>
            <w:r>
              <w:t>00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мин.</w:t>
            </w:r>
          </w:p>
        </w:tc>
      </w:tr>
      <w:tr>
        <w:trPr>
          <w:trHeight w:hRule="atLeast" w:val="251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pStyle w:val="Style_5"/>
              <w:spacing w:line="232" w:lineRule="exact"/>
              <w:ind w:firstLine="0" w:left="2" w:right="124"/>
            </w:pPr>
            <w:r>
              <w:rPr>
                <w:spacing w:val="-2"/>
              </w:rPr>
              <w:t>Четверг</w:t>
            </w:r>
          </w:p>
        </w:tc>
        <w:tc>
          <w:tcPr>
            <w:tcW w:type="dxa" w:w="3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pStyle w:val="Style_5"/>
              <w:spacing w:line="232" w:lineRule="exact"/>
              <w:ind w:firstLine="0" w:left="10"/>
            </w:pPr>
            <w:r>
              <w:t>7</w:t>
            </w:r>
            <w:r>
              <w:rPr>
                <w:spacing w:val="-8"/>
              </w:rPr>
              <w:t xml:space="preserve"> </w:t>
            </w:r>
            <w:r>
              <w:t>ч.</w:t>
            </w:r>
            <w:r>
              <w:rPr>
                <w:spacing w:val="-7"/>
              </w:rPr>
              <w:t xml:space="preserve"> </w:t>
            </w:r>
            <w:r>
              <w:t>40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мин.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pStyle w:val="Style_5"/>
              <w:spacing w:line="232" w:lineRule="exact"/>
              <w:ind w:firstLine="0" w:left="130" w:right="125"/>
            </w:pPr>
            <w:r>
              <w:t>16</w:t>
            </w:r>
            <w:r>
              <w:rPr>
                <w:spacing w:val="-8"/>
              </w:rPr>
              <w:t xml:space="preserve"> </w:t>
            </w:r>
            <w:r>
              <w:t>ч.</w:t>
            </w:r>
            <w:r>
              <w:rPr>
                <w:spacing w:val="-7"/>
              </w:rPr>
              <w:t xml:space="preserve"> </w:t>
            </w:r>
            <w:r>
              <w:t>00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мин.</w:t>
            </w:r>
          </w:p>
        </w:tc>
      </w:tr>
      <w:tr>
        <w:trPr>
          <w:trHeight w:hRule="atLeast" w:val="254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pStyle w:val="Style_5"/>
              <w:spacing w:line="234" w:lineRule="exact"/>
              <w:ind w:right="124"/>
            </w:pPr>
            <w:r>
              <w:rPr>
                <w:spacing w:val="-2"/>
              </w:rPr>
              <w:t>Пятница</w:t>
            </w:r>
          </w:p>
        </w:tc>
        <w:tc>
          <w:tcPr>
            <w:tcW w:type="dxa" w:w="3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pStyle w:val="Style_5"/>
              <w:spacing w:line="234" w:lineRule="exact"/>
              <w:ind w:firstLine="0" w:left="10"/>
            </w:pPr>
            <w:r>
              <w:t>7</w:t>
            </w:r>
            <w:r>
              <w:rPr>
                <w:spacing w:val="-8"/>
              </w:rPr>
              <w:t xml:space="preserve"> </w:t>
            </w:r>
            <w:r>
              <w:t>ч.</w:t>
            </w:r>
            <w:r>
              <w:rPr>
                <w:spacing w:val="-7"/>
              </w:rPr>
              <w:t xml:space="preserve"> </w:t>
            </w:r>
            <w:r>
              <w:t>40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мин.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pStyle w:val="Style_5"/>
              <w:spacing w:line="234" w:lineRule="exact"/>
              <w:ind w:firstLine="0" w:left="130" w:right="125"/>
            </w:pPr>
            <w:r>
              <w:t>16</w:t>
            </w:r>
            <w:r>
              <w:rPr>
                <w:spacing w:val="-8"/>
              </w:rPr>
              <w:t xml:space="preserve"> </w:t>
            </w:r>
            <w:r>
              <w:t>ч.</w:t>
            </w:r>
            <w:r>
              <w:rPr>
                <w:spacing w:val="-7"/>
              </w:rPr>
              <w:t xml:space="preserve"> </w:t>
            </w:r>
            <w:r>
              <w:t>00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мин.</w:t>
            </w:r>
          </w:p>
        </w:tc>
      </w:tr>
      <w:tr>
        <w:trPr>
          <w:trHeight w:hRule="atLeast" w:val="254"/>
        </w:trPr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pStyle w:val="Style_5"/>
              <w:spacing w:line="234" w:lineRule="exact"/>
              <w:ind w:right="124"/>
              <w:rPr>
                <w:spacing w:val="-2"/>
              </w:rPr>
            </w:pPr>
            <w:r>
              <w:rPr>
                <w:spacing w:val="-2"/>
              </w:rPr>
              <w:t>Суббота</w:t>
            </w:r>
          </w:p>
        </w:tc>
        <w:tc>
          <w:tcPr>
            <w:tcW w:type="dxa" w:w="34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pStyle w:val="Style_5"/>
              <w:spacing w:line="234" w:lineRule="exact"/>
              <w:ind w:firstLine="0" w:left="10"/>
            </w:pPr>
            <w:r>
              <w:t>7</w:t>
            </w:r>
            <w:r>
              <w:t xml:space="preserve"> ч</w:t>
            </w:r>
            <w:r>
              <w:t>.</w:t>
            </w:r>
            <w:r>
              <w:t xml:space="preserve"> </w:t>
            </w:r>
            <w:r>
              <w:t>40 мин.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pStyle w:val="Style_5"/>
              <w:spacing w:line="234" w:lineRule="exact"/>
              <w:ind w:firstLine="0" w:left="130" w:right="125"/>
            </w:pPr>
            <w:r>
              <w:t>14 ч. 00 мин.</w:t>
            </w:r>
          </w:p>
        </w:tc>
      </w:tr>
    </w:tbl>
    <w:p w14:paraId="7B000000">
      <w:pPr>
        <w:pStyle w:val="Style_3"/>
        <w:ind w:firstLine="0" w:left="0"/>
        <w:rPr>
          <w:b w:val="1"/>
        </w:rPr>
      </w:pPr>
    </w:p>
    <w:p w14:paraId="7C000000">
      <w:pPr>
        <w:pStyle w:val="Style_3"/>
        <w:ind w:firstLine="0" w:left="0"/>
        <w:rPr>
          <w:b w:val="1"/>
        </w:rPr>
      </w:pPr>
    </w:p>
    <w:p w14:paraId="7D000000">
      <w:pPr>
        <w:pStyle w:val="Style_3"/>
        <w:ind w:firstLine="0" w:left="0"/>
        <w:rPr>
          <w:b w:val="1"/>
        </w:rPr>
      </w:pPr>
    </w:p>
    <w:p w14:paraId="7E000000">
      <w:pPr>
        <w:pStyle w:val="Style_3"/>
        <w:spacing w:before="46"/>
        <w:ind w:firstLine="0" w:left="0"/>
        <w:rPr>
          <w:b w:val="1"/>
        </w:rPr>
      </w:pPr>
    </w:p>
    <w:p w14:paraId="7F000000">
      <w:pPr>
        <w:pStyle w:val="Style_3"/>
        <w:spacing w:before="46"/>
        <w:ind w:firstLine="0" w:left="0"/>
        <w:rPr>
          <w:b w:val="1"/>
        </w:rPr>
      </w:pPr>
    </w:p>
    <w:p w14:paraId="80000000">
      <w:pPr>
        <w:pStyle w:val="Style_3"/>
        <w:spacing w:before="46"/>
        <w:ind w:firstLine="0" w:left="0"/>
        <w:rPr>
          <w:b w:val="1"/>
        </w:rPr>
      </w:pPr>
    </w:p>
    <w:p w14:paraId="81000000">
      <w:pPr>
        <w:pStyle w:val="Style_3"/>
        <w:spacing w:before="46"/>
        <w:ind w:firstLine="0" w:left="0"/>
        <w:rPr>
          <w:b w:val="1"/>
        </w:rPr>
      </w:pPr>
    </w:p>
    <w:p w14:paraId="82000000">
      <w:pPr>
        <w:pStyle w:val="Style_3"/>
        <w:spacing w:before="46"/>
        <w:ind w:firstLine="0" w:left="0"/>
        <w:rPr>
          <w:b w:val="1"/>
        </w:rPr>
      </w:pPr>
    </w:p>
    <w:p w14:paraId="83000000">
      <w:pPr>
        <w:pStyle w:val="Style_3"/>
        <w:spacing w:before="46"/>
        <w:ind w:firstLine="0" w:left="0"/>
        <w:rPr>
          <w:b w:val="1"/>
        </w:rPr>
      </w:pPr>
    </w:p>
    <w:p w14:paraId="84000000">
      <w:pPr>
        <w:pStyle w:val="Style_3"/>
        <w:spacing w:before="46"/>
        <w:ind w:firstLine="0" w:left="0"/>
        <w:rPr>
          <w:b w:val="1"/>
        </w:rPr>
      </w:pPr>
    </w:p>
    <w:p w14:paraId="85000000">
      <w:pPr>
        <w:pStyle w:val="Style_3"/>
        <w:spacing w:before="46"/>
        <w:ind w:firstLine="0" w:left="0"/>
        <w:rPr>
          <w:b w:val="1"/>
        </w:rPr>
      </w:pPr>
    </w:p>
    <w:p w14:paraId="86000000">
      <w:pPr>
        <w:pStyle w:val="Style_3"/>
        <w:spacing w:before="46"/>
        <w:ind w:firstLine="0" w:left="0"/>
        <w:rPr>
          <w:b w:val="1"/>
        </w:rPr>
      </w:pPr>
    </w:p>
    <w:p w14:paraId="87000000">
      <w:pPr>
        <w:pStyle w:val="Style_3"/>
        <w:spacing w:before="46"/>
        <w:ind w:firstLine="0" w:left="0"/>
        <w:rPr>
          <w:b w:val="1"/>
        </w:rPr>
      </w:pPr>
    </w:p>
    <w:p w14:paraId="88000000">
      <w:pPr>
        <w:pStyle w:val="Style_3"/>
        <w:spacing w:before="46"/>
        <w:ind w:firstLine="0" w:left="0"/>
        <w:rPr>
          <w:b w:val="1"/>
        </w:rPr>
      </w:pPr>
    </w:p>
    <w:p w14:paraId="89000000">
      <w:pPr>
        <w:pStyle w:val="Style_3"/>
        <w:ind w:firstLine="709" w:left="8222" w:right="272"/>
        <w:jc w:val="right"/>
      </w:pPr>
      <w:r>
        <w:t>Приложение</w:t>
      </w:r>
      <w:r>
        <w:rPr>
          <w:spacing w:val="-14"/>
        </w:rPr>
        <w:t xml:space="preserve"> </w:t>
      </w:r>
      <w:r>
        <w:t>2 Положения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rPr>
          <w:spacing w:val="-2"/>
        </w:rPr>
        <w:t>пропускном</w:t>
      </w:r>
    </w:p>
    <w:p w14:paraId="8A000000">
      <w:pPr>
        <w:pStyle w:val="Style_3"/>
        <w:spacing w:line="251" w:lineRule="exact"/>
        <w:ind w:firstLine="0" w:left="0" w:right="275"/>
        <w:jc w:val="right"/>
      </w:pPr>
      <w:r>
        <w:t>и</w:t>
      </w:r>
      <w:r>
        <w:rPr>
          <w:spacing w:val="-7"/>
        </w:rPr>
        <w:t xml:space="preserve"> </w:t>
      </w:r>
      <w:r>
        <w:t>внутриобъектовом</w:t>
      </w:r>
      <w:r>
        <w:rPr>
          <w:spacing w:val="-7"/>
        </w:rPr>
        <w:t xml:space="preserve"> </w:t>
      </w:r>
      <w:r>
        <w:rPr>
          <w:spacing w:val="-2"/>
        </w:rPr>
        <w:t>режимах</w:t>
      </w:r>
    </w:p>
    <w:p w14:paraId="8B000000">
      <w:pPr>
        <w:pStyle w:val="Style_3"/>
        <w:spacing w:line="251" w:lineRule="exact"/>
        <w:ind/>
        <w:jc w:val="right"/>
      </w:pPr>
    </w:p>
    <w:p w14:paraId="8C000000">
      <w:pPr>
        <w:pStyle w:val="Style_3"/>
        <w:spacing w:line="251" w:lineRule="exact"/>
        <w:ind/>
        <w:jc w:val="right"/>
      </w:pPr>
    </w:p>
    <w:p w14:paraId="8D000000">
      <w:pPr>
        <w:pStyle w:val="Style_1"/>
        <w:spacing w:before="62" w:line="250" w:lineRule="exact"/>
        <w:ind w:firstLine="0" w:left="2227"/>
        <w:jc w:val="left"/>
      </w:pPr>
      <w:r>
        <w:t>Список</w:t>
      </w:r>
      <w:r>
        <w:rPr>
          <w:spacing w:val="-8"/>
        </w:rPr>
        <w:t xml:space="preserve"> </w:t>
      </w:r>
      <w:r>
        <w:t>должностных</w:t>
      </w:r>
      <w:r>
        <w:rPr>
          <w:spacing w:val="-6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имеющих</w:t>
      </w:r>
      <w:r>
        <w:rPr>
          <w:spacing w:val="-6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допуск</w:t>
      </w:r>
      <w:r>
        <w:rPr>
          <w:spacing w:val="-2"/>
        </w:rPr>
        <w:t xml:space="preserve"> посетителей</w:t>
      </w:r>
    </w:p>
    <w:p w14:paraId="8E000000">
      <w:pPr>
        <w:pStyle w:val="Style_2"/>
        <w:numPr>
          <w:ilvl w:val="3"/>
          <w:numId w:val="1"/>
        </w:numPr>
        <w:tabs>
          <w:tab w:leader="none" w:pos="852" w:val="left"/>
        </w:tabs>
        <w:spacing w:line="248" w:lineRule="exact"/>
        <w:ind/>
      </w:pPr>
      <w:r>
        <w:t>Директор</w:t>
      </w:r>
      <w:r>
        <w:rPr>
          <w:spacing w:val="-6"/>
        </w:rPr>
        <w:t xml:space="preserve"> </w:t>
      </w:r>
      <w:r>
        <w:rPr>
          <w:spacing w:val="-2"/>
        </w:rPr>
        <w:t>школы.</w:t>
      </w:r>
    </w:p>
    <w:p w14:paraId="8F000000">
      <w:pPr>
        <w:pStyle w:val="Style_2"/>
        <w:numPr>
          <w:ilvl w:val="3"/>
          <w:numId w:val="1"/>
        </w:numPr>
        <w:tabs>
          <w:tab w:leader="none" w:pos="852" w:val="left"/>
        </w:tabs>
        <w:spacing w:line="251" w:lineRule="exact"/>
        <w:ind/>
      </w:pPr>
      <w:r>
        <w:rPr>
          <w:spacing w:val="-2"/>
        </w:rPr>
        <w:t>Заместитель</w:t>
      </w:r>
      <w:r>
        <w:rPr>
          <w:spacing w:val="3"/>
        </w:rPr>
        <w:t xml:space="preserve"> </w:t>
      </w:r>
      <w:r>
        <w:rPr>
          <w:spacing w:val="-2"/>
        </w:rPr>
        <w:t>директора</w:t>
      </w:r>
      <w:r>
        <w:t xml:space="preserve"> </w:t>
      </w:r>
      <w:r>
        <w:rPr>
          <w:spacing w:val="-2"/>
        </w:rPr>
        <w:t>по</w:t>
      </w:r>
      <w:r>
        <w:t xml:space="preserve"> </w:t>
      </w:r>
      <w:r>
        <w:rPr>
          <w:spacing w:val="-2"/>
        </w:rPr>
        <w:t>учебно-воспитательной</w:t>
      </w:r>
      <w:r>
        <w:rPr>
          <w:spacing w:val="4"/>
        </w:rPr>
        <w:t xml:space="preserve"> </w:t>
      </w:r>
      <w:r>
        <w:rPr>
          <w:spacing w:val="-2"/>
        </w:rPr>
        <w:t>работе.</w:t>
      </w:r>
    </w:p>
    <w:p w14:paraId="90000000">
      <w:pPr>
        <w:pStyle w:val="Style_3"/>
        <w:ind w:firstLine="0" w:left="0"/>
      </w:pPr>
    </w:p>
    <w:p w14:paraId="91000000">
      <w:pPr>
        <w:pStyle w:val="Style_3"/>
        <w:ind w:firstLine="709" w:left="8222" w:right="272"/>
        <w:jc w:val="right"/>
      </w:pPr>
      <w:r>
        <w:t>Приложение</w:t>
      </w:r>
      <w:r>
        <w:rPr>
          <w:spacing w:val="-14"/>
        </w:rPr>
        <w:t xml:space="preserve"> </w:t>
      </w:r>
      <w:r>
        <w:t>3 Положения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rPr>
          <w:spacing w:val="-2"/>
        </w:rPr>
        <w:t>пропускном</w:t>
      </w:r>
    </w:p>
    <w:p w14:paraId="92000000">
      <w:pPr>
        <w:pStyle w:val="Style_3"/>
        <w:spacing w:before="1"/>
        <w:ind w:firstLine="0" w:left="0" w:right="275"/>
        <w:jc w:val="right"/>
      </w:pPr>
      <w:r>
        <w:t>и</w:t>
      </w:r>
      <w:r>
        <w:rPr>
          <w:spacing w:val="-7"/>
        </w:rPr>
        <w:t xml:space="preserve"> </w:t>
      </w:r>
      <w:r>
        <w:t>внутриобъектовом</w:t>
      </w:r>
      <w:r>
        <w:rPr>
          <w:spacing w:val="-7"/>
        </w:rPr>
        <w:t xml:space="preserve"> </w:t>
      </w:r>
      <w:r>
        <w:rPr>
          <w:spacing w:val="-2"/>
        </w:rPr>
        <w:t>режимах</w:t>
      </w:r>
    </w:p>
    <w:p w14:paraId="93000000">
      <w:pPr>
        <w:pStyle w:val="Style_3"/>
        <w:spacing w:before="5"/>
        <w:ind w:firstLine="0" w:left="0"/>
      </w:pPr>
    </w:p>
    <w:p w14:paraId="94000000">
      <w:pPr>
        <w:pStyle w:val="Style_1"/>
        <w:ind w:hanging="12" w:left="552" w:right="407"/>
      </w:pPr>
      <w:r>
        <w:t xml:space="preserve">Список </w:t>
      </w:r>
      <w:r>
        <w:t>должностных лиц, имеющих право на допуск</w:t>
      </w:r>
      <w:r>
        <w:rPr>
          <w:spacing w:val="40"/>
        </w:rPr>
        <w:t xml:space="preserve"> </w:t>
      </w:r>
      <w:r>
        <w:t>транспортных средств (въезд, выезд транспорта),</w:t>
      </w:r>
      <w:r>
        <w:rPr>
          <w:spacing w:val="-4"/>
        </w:rPr>
        <w:t xml:space="preserve"> </w:t>
      </w:r>
      <w:r>
        <w:t>дачи</w:t>
      </w:r>
      <w:r>
        <w:rPr>
          <w:spacing w:val="-4"/>
        </w:rPr>
        <w:t xml:space="preserve"> </w:t>
      </w:r>
      <w:r>
        <w:t>устных</w:t>
      </w:r>
      <w:r>
        <w:rPr>
          <w:spacing w:val="-8"/>
        </w:rPr>
        <w:t xml:space="preserve"> </w:t>
      </w:r>
      <w:r>
        <w:t>распоряжений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утверждения</w:t>
      </w:r>
      <w:r>
        <w:rPr>
          <w:spacing w:val="-3"/>
        </w:rPr>
        <w:t xml:space="preserve"> </w:t>
      </w:r>
      <w:r>
        <w:t>письменных</w:t>
      </w:r>
      <w:r>
        <w:rPr>
          <w:spacing w:val="-9"/>
        </w:rPr>
        <w:t xml:space="preserve"> </w:t>
      </w:r>
      <w:r>
        <w:t>заявок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пропуск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</w:t>
      </w:r>
      <w:r>
        <w:t>а</w:t>
      </w:r>
      <w:r>
        <w:t>-</w:t>
      </w:r>
      <w:r>
        <w:t xml:space="preserve"> тельное учреждение и на закрепленную территорию.</w:t>
      </w:r>
    </w:p>
    <w:p w14:paraId="95000000">
      <w:pPr>
        <w:pStyle w:val="Style_2"/>
        <w:numPr>
          <w:ilvl w:val="4"/>
          <w:numId w:val="1"/>
        </w:numPr>
        <w:tabs>
          <w:tab w:leader="none" w:pos="1211" w:val="left"/>
        </w:tabs>
        <w:spacing w:before="252" w:line="251" w:lineRule="exact"/>
        <w:ind w:hanging="359" w:left="1211"/>
        <w:jc w:val="left"/>
      </w:pPr>
      <w:r>
        <w:t>Директор</w:t>
      </w:r>
      <w:r>
        <w:rPr>
          <w:spacing w:val="-6"/>
        </w:rPr>
        <w:t xml:space="preserve"> </w:t>
      </w:r>
      <w:r>
        <w:rPr>
          <w:spacing w:val="-2"/>
        </w:rPr>
        <w:t>школы.</w:t>
      </w:r>
    </w:p>
    <w:p w14:paraId="96000000">
      <w:pPr>
        <w:pStyle w:val="Style_2"/>
        <w:numPr>
          <w:ilvl w:val="4"/>
          <w:numId w:val="1"/>
        </w:numPr>
        <w:tabs>
          <w:tab w:leader="none" w:pos="1212" w:val="left"/>
        </w:tabs>
        <w:spacing w:line="251" w:lineRule="exact"/>
        <w:ind w:hanging="427" w:left="427"/>
        <w:jc w:val="left"/>
      </w:pPr>
      <w:r>
        <w:rPr>
          <w:spacing w:val="-2"/>
        </w:rPr>
        <w:t>Заместитель</w:t>
      </w:r>
      <w:r>
        <w:rPr>
          <w:spacing w:val="3"/>
        </w:rPr>
        <w:t xml:space="preserve"> </w:t>
      </w:r>
      <w:r>
        <w:rPr>
          <w:spacing w:val="-2"/>
        </w:rPr>
        <w:t>директора</w:t>
      </w:r>
      <w:r>
        <w:t xml:space="preserve"> </w:t>
      </w:r>
      <w:r>
        <w:rPr>
          <w:spacing w:val="-2"/>
        </w:rPr>
        <w:t>по</w:t>
      </w:r>
      <w:r>
        <w:t xml:space="preserve"> </w:t>
      </w:r>
      <w:r>
        <w:rPr>
          <w:spacing w:val="-2"/>
        </w:rPr>
        <w:t>учебно-воспитательной</w:t>
      </w:r>
      <w:r>
        <w:rPr>
          <w:spacing w:val="4"/>
        </w:rPr>
        <w:t xml:space="preserve"> </w:t>
      </w:r>
      <w:r>
        <w:rPr>
          <w:spacing w:val="-2"/>
        </w:rPr>
        <w:t>работе.</w:t>
      </w:r>
    </w:p>
    <w:p w14:paraId="97000000">
      <w:pPr>
        <w:pStyle w:val="Style_2"/>
        <w:numPr>
          <w:ilvl w:val="4"/>
          <w:numId w:val="1"/>
        </w:numPr>
        <w:tabs>
          <w:tab w:leader="none" w:pos="1212" w:val="left"/>
        </w:tabs>
        <w:spacing w:line="252" w:lineRule="exact"/>
        <w:ind w:hanging="427" w:left="427"/>
        <w:jc w:val="left"/>
      </w:pPr>
      <w:r>
        <w:rPr>
          <w:spacing w:val="-2"/>
        </w:rPr>
        <w:t>Завхоз</w:t>
      </w:r>
      <w:r>
        <w:rPr>
          <w:spacing w:val="-9"/>
        </w:rPr>
        <w:t xml:space="preserve"> </w:t>
      </w:r>
      <w:r>
        <w:rPr>
          <w:spacing w:val="-2"/>
        </w:rPr>
        <w:t>школы</w:t>
      </w:r>
    </w:p>
    <w:p w14:paraId="98000000">
      <w:pPr>
        <w:pStyle w:val="Style_3"/>
        <w:ind w:firstLine="0" w:left="0"/>
      </w:pPr>
    </w:p>
    <w:p w14:paraId="99000000">
      <w:pPr>
        <w:pStyle w:val="Style_3"/>
        <w:spacing w:before="100"/>
        <w:ind w:firstLine="0" w:left="0"/>
      </w:pPr>
    </w:p>
    <w:p w14:paraId="9A000000">
      <w:pPr>
        <w:pStyle w:val="Style_3"/>
        <w:ind w:firstLine="709" w:left="8222" w:right="272"/>
        <w:jc w:val="right"/>
      </w:pPr>
      <w:r>
        <w:t>Приложение</w:t>
      </w:r>
      <w:r>
        <w:rPr>
          <w:spacing w:val="-14"/>
        </w:rPr>
        <w:t xml:space="preserve"> </w:t>
      </w:r>
      <w:r>
        <w:t>4 Положения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rPr>
          <w:spacing w:val="-2"/>
        </w:rPr>
        <w:t>пропускном</w:t>
      </w:r>
    </w:p>
    <w:p w14:paraId="9B000000">
      <w:pPr>
        <w:pStyle w:val="Style_3"/>
        <w:spacing w:before="1"/>
        <w:ind w:firstLine="0" w:left="0" w:right="275"/>
        <w:jc w:val="right"/>
      </w:pPr>
      <w:r>
        <w:t>и</w:t>
      </w:r>
      <w:r>
        <w:rPr>
          <w:spacing w:val="-7"/>
        </w:rPr>
        <w:t xml:space="preserve"> </w:t>
      </w:r>
      <w:r>
        <w:t>внутриобъектовом</w:t>
      </w:r>
      <w:r>
        <w:rPr>
          <w:spacing w:val="-7"/>
        </w:rPr>
        <w:t xml:space="preserve"> </w:t>
      </w:r>
      <w:r>
        <w:rPr>
          <w:spacing w:val="-2"/>
        </w:rPr>
        <w:t>режимах</w:t>
      </w:r>
    </w:p>
    <w:p w14:paraId="9C000000">
      <w:pPr>
        <w:pStyle w:val="Style_3"/>
        <w:spacing w:before="7"/>
        <w:ind w:firstLine="0" w:left="0"/>
      </w:pPr>
    </w:p>
    <w:p w14:paraId="9D000000">
      <w:pPr>
        <w:pStyle w:val="Style_1"/>
        <w:ind w:hanging="2516" w:left="2974"/>
        <w:jc w:val="left"/>
      </w:pPr>
      <w:r>
        <w:t>Список</w:t>
      </w:r>
      <w:r>
        <w:rPr>
          <w:spacing w:val="-3"/>
        </w:rPr>
        <w:t xml:space="preserve"> </w:t>
      </w:r>
      <w:r>
        <w:t>ответственных</w:t>
      </w:r>
      <w:r>
        <w:rPr>
          <w:spacing w:val="-8"/>
        </w:rPr>
        <w:t xml:space="preserve"> </w:t>
      </w:r>
      <w:r>
        <w:t>должностных</w:t>
      </w:r>
      <w:r>
        <w:rPr>
          <w:spacing w:val="-8"/>
        </w:rPr>
        <w:t xml:space="preserve"> </w:t>
      </w:r>
      <w:r>
        <w:t>лиц</w:t>
      </w:r>
      <w:r>
        <w:rPr>
          <w:spacing w:val="-8"/>
        </w:rPr>
        <w:t xml:space="preserve"> </w:t>
      </w:r>
      <w:r>
        <w:t>М</w:t>
      </w:r>
      <w:r>
        <w:t>Б</w:t>
      </w:r>
      <w:r>
        <w:t>ОУ</w:t>
      </w:r>
      <w:r>
        <w:rPr>
          <w:spacing w:val="-3"/>
        </w:rPr>
        <w:t xml:space="preserve"> </w:t>
      </w:r>
      <w:r>
        <w:rPr>
          <w:spacing w:val="-3"/>
        </w:rPr>
        <w:t>«</w:t>
      </w:r>
      <w:r>
        <w:t>Суксинская</w:t>
      </w:r>
      <w:r>
        <w:t xml:space="preserve"> </w:t>
      </w:r>
      <w:r>
        <w:rPr>
          <w:spacing w:val="-3"/>
        </w:rPr>
        <w:t xml:space="preserve"> </w:t>
      </w:r>
      <w:r>
        <w:t>ООШ</w:t>
      </w:r>
      <w:r>
        <w:t>»</w:t>
      </w:r>
      <w:r>
        <w:t>,</w:t>
      </w:r>
      <w:r>
        <w:rPr>
          <w:spacing w:val="-2"/>
        </w:rPr>
        <w:t xml:space="preserve"> </w:t>
      </w:r>
      <w:r>
        <w:t>имеющих</w:t>
      </w:r>
      <w:r>
        <w:rPr>
          <w:spacing w:val="-8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круглосуточ</w:t>
      </w:r>
      <w:bookmarkStart w:id="1" w:name="_GoBack"/>
      <w:bookmarkEnd w:id="1"/>
      <w:r>
        <w:t>ное посещение образовательной организации</w:t>
      </w:r>
    </w:p>
    <w:p w14:paraId="9E000000">
      <w:pPr>
        <w:pStyle w:val="Style_3"/>
        <w:spacing w:before="14"/>
        <w:ind w:firstLine="0" w:left="0"/>
        <w:rPr>
          <w:b w:val="1"/>
        </w:rPr>
      </w:pPr>
    </w:p>
    <w:p w14:paraId="9F000000">
      <w:pPr>
        <w:pStyle w:val="Style_2"/>
        <w:numPr>
          <w:ilvl w:val="0"/>
          <w:numId w:val="3"/>
        </w:numPr>
        <w:tabs>
          <w:tab w:leader="none" w:pos="852" w:val="left"/>
        </w:tabs>
        <w:ind/>
      </w:pPr>
      <w:r>
        <w:t>Директор</w:t>
      </w:r>
      <w:r>
        <w:rPr>
          <w:spacing w:val="-6"/>
        </w:rPr>
        <w:t xml:space="preserve"> </w:t>
      </w:r>
      <w:r>
        <w:rPr>
          <w:spacing w:val="-2"/>
        </w:rPr>
        <w:t>шко</w:t>
      </w:r>
      <w:r>
        <w:rPr>
          <w:spacing w:val="-2"/>
        </w:rPr>
        <w:t>лы.</w:t>
      </w:r>
    </w:p>
    <w:p w14:paraId="A0000000">
      <w:pPr>
        <w:pStyle w:val="Style_2"/>
        <w:numPr>
          <w:ilvl w:val="0"/>
          <w:numId w:val="3"/>
        </w:numPr>
        <w:tabs>
          <w:tab w:leader="none" w:pos="852" w:val="left"/>
        </w:tabs>
        <w:spacing w:before="2" w:line="252" w:lineRule="exact"/>
        <w:ind/>
      </w:pPr>
      <w:r>
        <w:rPr>
          <w:spacing w:val="-2"/>
        </w:rPr>
        <w:t>Заместитель</w:t>
      </w:r>
      <w:r>
        <w:rPr>
          <w:spacing w:val="-9"/>
        </w:rPr>
        <w:t xml:space="preserve"> </w:t>
      </w:r>
      <w:r>
        <w:rPr>
          <w:spacing w:val="-2"/>
        </w:rPr>
        <w:t>директор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6"/>
        </w:rPr>
        <w:t xml:space="preserve"> </w:t>
      </w:r>
      <w:r>
        <w:rPr>
          <w:spacing w:val="-2"/>
        </w:rPr>
        <w:t>учебн</w:t>
      </w:r>
      <w:r>
        <w:rPr>
          <w:spacing w:val="-2"/>
        </w:rPr>
        <w:t>о-</w:t>
      </w:r>
      <w:r>
        <w:rPr>
          <w:spacing w:val="-10"/>
        </w:rPr>
        <w:t xml:space="preserve"> </w:t>
      </w:r>
      <w:r>
        <w:rPr>
          <w:spacing w:val="-2"/>
        </w:rPr>
        <w:t>воспитательной</w:t>
      </w:r>
      <w:r>
        <w:rPr>
          <w:spacing w:val="-8"/>
        </w:rPr>
        <w:t xml:space="preserve"> </w:t>
      </w:r>
      <w:r>
        <w:rPr>
          <w:spacing w:val="-2"/>
        </w:rPr>
        <w:t>работе</w:t>
      </w:r>
    </w:p>
    <w:p w14:paraId="A1000000">
      <w:pPr>
        <w:pStyle w:val="Style_2"/>
        <w:numPr>
          <w:ilvl w:val="0"/>
          <w:numId w:val="3"/>
        </w:numPr>
        <w:tabs>
          <w:tab w:leader="none" w:pos="852" w:val="left"/>
        </w:tabs>
        <w:spacing w:line="252" w:lineRule="exact"/>
        <w:ind/>
      </w:pPr>
      <w:r>
        <w:rPr>
          <w:spacing w:val="-2"/>
        </w:rPr>
        <w:t>Заместитель</w:t>
      </w:r>
      <w:r>
        <w:rPr>
          <w:spacing w:val="-9"/>
        </w:rPr>
        <w:t xml:space="preserve"> </w:t>
      </w:r>
      <w:r>
        <w:rPr>
          <w:spacing w:val="-2"/>
        </w:rPr>
        <w:t>директора</w:t>
      </w:r>
      <w:r>
        <w:rPr>
          <w:spacing w:val="-9"/>
        </w:rPr>
        <w:t xml:space="preserve"> </w:t>
      </w:r>
      <w:r>
        <w:rPr>
          <w:spacing w:val="-2"/>
        </w:rPr>
        <w:t>по</w:t>
      </w:r>
      <w:r>
        <w:rPr>
          <w:spacing w:val="-9"/>
        </w:rPr>
        <w:t xml:space="preserve"> </w:t>
      </w:r>
      <w:r>
        <w:rPr>
          <w:spacing w:val="-2"/>
        </w:rP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работе</w:t>
      </w:r>
    </w:p>
    <w:p w14:paraId="A2000000">
      <w:pPr>
        <w:pStyle w:val="Style_2"/>
        <w:numPr>
          <w:ilvl w:val="0"/>
          <w:numId w:val="3"/>
        </w:numPr>
        <w:tabs>
          <w:tab w:leader="none" w:pos="852" w:val="left"/>
        </w:tabs>
        <w:spacing w:before="1"/>
        <w:ind/>
      </w:pPr>
      <w:r>
        <w:t>Заведующий</w:t>
      </w:r>
      <w:r>
        <w:rPr>
          <w:spacing w:val="-9"/>
        </w:rPr>
        <w:t xml:space="preserve"> </w:t>
      </w:r>
      <w:r>
        <w:rPr>
          <w:spacing w:val="-2"/>
        </w:rPr>
        <w:t>хозяйством.</w:t>
      </w:r>
    </w:p>
    <w:p w14:paraId="A3000000">
      <w:pPr>
        <w:pStyle w:val="Style_3"/>
        <w:spacing w:before="249"/>
        <w:ind w:firstLine="709" w:left="8222" w:right="272"/>
        <w:jc w:val="right"/>
      </w:pPr>
      <w:r>
        <w:t>Приложение</w:t>
      </w:r>
      <w:r>
        <w:rPr>
          <w:spacing w:val="-14"/>
        </w:rPr>
        <w:t xml:space="preserve"> </w:t>
      </w:r>
      <w:r>
        <w:t>5 Положения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rPr>
          <w:spacing w:val="-2"/>
        </w:rPr>
        <w:t>пропускном</w:t>
      </w:r>
    </w:p>
    <w:p w14:paraId="A4000000">
      <w:pPr>
        <w:pStyle w:val="Style_3"/>
        <w:ind w:firstLine="0" w:left="0" w:right="275"/>
        <w:jc w:val="right"/>
      </w:pPr>
      <w:r>
        <w:t>и</w:t>
      </w:r>
      <w:r>
        <w:rPr>
          <w:spacing w:val="-7"/>
        </w:rPr>
        <w:t xml:space="preserve"> </w:t>
      </w:r>
      <w:r>
        <w:t>внутриобъектовом</w:t>
      </w:r>
      <w:r>
        <w:rPr>
          <w:spacing w:val="-7"/>
        </w:rPr>
        <w:t xml:space="preserve"> </w:t>
      </w:r>
      <w:r>
        <w:rPr>
          <w:spacing w:val="-2"/>
        </w:rPr>
        <w:t>режимах</w:t>
      </w:r>
    </w:p>
    <w:p w14:paraId="A5000000">
      <w:pPr>
        <w:pStyle w:val="Style_3"/>
        <w:spacing w:before="6"/>
        <w:ind w:firstLine="0" w:left="0"/>
      </w:pPr>
    </w:p>
    <w:p w14:paraId="A6000000">
      <w:pPr>
        <w:pStyle w:val="Style_1"/>
        <w:spacing w:line="252" w:lineRule="exact"/>
        <w:ind w:right="708"/>
      </w:pPr>
      <w:r>
        <w:t>Список</w:t>
      </w:r>
      <w:r>
        <w:rPr>
          <w:spacing w:val="-7"/>
        </w:rPr>
        <w:t xml:space="preserve"> </w:t>
      </w:r>
      <w:r>
        <w:t>служебных</w:t>
      </w:r>
      <w:r>
        <w:rPr>
          <w:spacing w:val="-9"/>
        </w:rPr>
        <w:t xml:space="preserve"> </w:t>
      </w:r>
      <w:r>
        <w:rPr>
          <w:spacing w:val="-2"/>
        </w:rPr>
        <w:t>помещений,</w:t>
      </w:r>
    </w:p>
    <w:p w14:paraId="A7000000">
      <w:pPr>
        <w:spacing w:line="252" w:lineRule="exact"/>
        <w:ind w:firstLine="0" w:left="707" w:right="707"/>
        <w:jc w:val="center"/>
        <w:rPr>
          <w:b w:val="1"/>
        </w:rPr>
      </w:pPr>
      <w:r>
        <w:rPr>
          <w:b w:val="1"/>
        </w:rPr>
        <w:t>подлежащих</w:t>
      </w:r>
      <w:r>
        <w:rPr>
          <w:b w:val="1"/>
          <w:spacing w:val="-7"/>
        </w:rPr>
        <w:t xml:space="preserve"> </w:t>
      </w:r>
      <w:r>
        <w:rPr>
          <w:b w:val="1"/>
        </w:rPr>
        <w:t>опечатыванию</w:t>
      </w:r>
      <w:r>
        <w:rPr>
          <w:b w:val="1"/>
          <w:spacing w:val="-4"/>
        </w:rPr>
        <w:t xml:space="preserve"> </w:t>
      </w:r>
      <w:r>
        <w:rPr>
          <w:b w:val="1"/>
        </w:rPr>
        <w:t>и</w:t>
      </w:r>
      <w:r>
        <w:rPr>
          <w:b w:val="1"/>
          <w:spacing w:val="-3"/>
        </w:rPr>
        <w:t xml:space="preserve"> </w:t>
      </w:r>
      <w:r>
        <w:rPr>
          <w:b w:val="1"/>
        </w:rPr>
        <w:t>сдаче</w:t>
      </w:r>
      <w:r>
        <w:rPr>
          <w:b w:val="1"/>
          <w:spacing w:val="-6"/>
        </w:rPr>
        <w:t xml:space="preserve"> </w:t>
      </w:r>
      <w:r>
        <w:rPr>
          <w:b w:val="1"/>
        </w:rPr>
        <w:t>под</w:t>
      </w:r>
      <w:r>
        <w:rPr>
          <w:b w:val="1"/>
          <w:spacing w:val="-5"/>
        </w:rPr>
        <w:t xml:space="preserve"> </w:t>
      </w:r>
      <w:r>
        <w:rPr>
          <w:b w:val="1"/>
          <w:spacing w:val="-2"/>
        </w:rPr>
        <w:t>охрану</w:t>
      </w:r>
    </w:p>
    <w:p w14:paraId="A8000000">
      <w:pPr>
        <w:pStyle w:val="Style_2"/>
        <w:numPr>
          <w:ilvl w:val="0"/>
          <w:numId w:val="4"/>
        </w:numPr>
        <w:tabs>
          <w:tab w:leader="none" w:pos="852" w:val="left"/>
        </w:tabs>
        <w:spacing w:before="251" w:line="252" w:lineRule="exact"/>
        <w:ind/>
      </w:pPr>
      <w:r>
        <w:t>Кабинет</w:t>
      </w:r>
      <w:r>
        <w:rPr>
          <w:spacing w:val="-7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rPr>
          <w:spacing w:val="-4"/>
        </w:rPr>
        <w:t>школы</w:t>
      </w:r>
    </w:p>
    <w:p w14:paraId="A9000000">
      <w:pPr>
        <w:pStyle w:val="Style_2"/>
        <w:numPr>
          <w:ilvl w:val="0"/>
          <w:numId w:val="4"/>
        </w:numPr>
        <w:tabs>
          <w:tab w:leader="none" w:pos="852" w:val="left"/>
        </w:tabs>
        <w:spacing w:line="252" w:lineRule="exact"/>
        <w:ind/>
      </w:pPr>
      <w:r>
        <w:rPr>
          <w:spacing w:val="-2"/>
        </w:rPr>
        <w:t>Школьная</w:t>
      </w:r>
      <w:r>
        <w:rPr>
          <w:spacing w:val="-8"/>
        </w:rPr>
        <w:t xml:space="preserve"> </w:t>
      </w:r>
      <w:r>
        <w:rPr>
          <w:spacing w:val="-2"/>
        </w:rPr>
        <w:t>столовая</w:t>
      </w:r>
    </w:p>
    <w:p w14:paraId="AA000000">
      <w:pPr>
        <w:pStyle w:val="Style_2"/>
        <w:numPr>
          <w:ilvl w:val="0"/>
          <w:numId w:val="4"/>
        </w:numPr>
        <w:tabs>
          <w:tab w:leader="none" w:pos="852" w:val="left"/>
        </w:tabs>
        <w:spacing w:before="1" w:line="252" w:lineRule="exact"/>
        <w:ind/>
      </w:pPr>
      <w:r>
        <w:rPr>
          <w:spacing w:val="-2"/>
        </w:rPr>
        <w:t>Компьютерный</w:t>
      </w:r>
      <w:r>
        <w:rPr>
          <w:spacing w:val="8"/>
        </w:rPr>
        <w:t xml:space="preserve"> </w:t>
      </w:r>
      <w:r>
        <w:rPr>
          <w:spacing w:val="-2"/>
        </w:rPr>
        <w:t>класс</w:t>
      </w:r>
    </w:p>
    <w:p w14:paraId="AB000000">
      <w:pPr>
        <w:pStyle w:val="Style_2"/>
        <w:numPr>
          <w:ilvl w:val="0"/>
          <w:numId w:val="4"/>
        </w:numPr>
        <w:tabs>
          <w:tab w:leader="none" w:pos="852" w:val="left"/>
        </w:tabs>
        <w:spacing w:line="252" w:lineRule="exact"/>
        <w:ind/>
      </w:pPr>
      <w:r>
        <w:t>Подсобные</w:t>
      </w:r>
      <w:r>
        <w:rPr>
          <w:spacing w:val="-4"/>
        </w:rPr>
        <w:t xml:space="preserve"> </w:t>
      </w:r>
      <w:r>
        <w:rPr>
          <w:spacing w:val="-2"/>
        </w:rPr>
        <w:t>помещения</w:t>
      </w:r>
    </w:p>
    <w:p w14:paraId="AC000000">
      <w:pPr>
        <w:pStyle w:val="Style_3"/>
        <w:spacing w:before="251"/>
        <w:ind w:firstLine="1077" w:left="8222" w:right="272"/>
        <w:jc w:val="right"/>
      </w:pPr>
    </w:p>
    <w:p w14:paraId="AD000000">
      <w:pPr>
        <w:pStyle w:val="Style_3"/>
        <w:spacing w:before="251"/>
        <w:ind w:firstLine="567" w:left="8222" w:right="272"/>
        <w:jc w:val="right"/>
      </w:pPr>
    </w:p>
    <w:p w14:paraId="AE000000">
      <w:pPr>
        <w:pStyle w:val="Style_3"/>
        <w:spacing w:before="251"/>
        <w:ind w:firstLine="567" w:left="8222" w:right="272"/>
        <w:jc w:val="right"/>
      </w:pPr>
    </w:p>
    <w:p w14:paraId="AF000000">
      <w:pPr>
        <w:pStyle w:val="Style_3"/>
        <w:spacing w:before="251"/>
        <w:ind w:firstLine="567" w:left="8222" w:right="272"/>
        <w:jc w:val="right"/>
      </w:pPr>
    </w:p>
    <w:p w14:paraId="B0000000">
      <w:pPr>
        <w:pStyle w:val="Style_3"/>
        <w:spacing w:before="251"/>
        <w:ind w:firstLine="567" w:left="8222" w:right="272"/>
        <w:jc w:val="right"/>
      </w:pPr>
    </w:p>
    <w:p w14:paraId="B1000000">
      <w:pPr>
        <w:pStyle w:val="Style_3"/>
        <w:spacing w:before="251"/>
        <w:ind w:firstLine="567" w:left="8222" w:right="272"/>
        <w:jc w:val="right"/>
      </w:pPr>
      <w:r>
        <w:t>Приложение</w:t>
      </w:r>
      <w:r>
        <w:rPr>
          <w:spacing w:val="-14"/>
        </w:rPr>
        <w:t xml:space="preserve"> </w:t>
      </w:r>
      <w:r>
        <w:t>6 Положения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rPr>
          <w:spacing w:val="-2"/>
        </w:rPr>
        <w:t>пропускном</w:t>
      </w:r>
    </w:p>
    <w:p w14:paraId="B2000000">
      <w:pPr>
        <w:pStyle w:val="Style_3"/>
        <w:spacing w:before="1"/>
        <w:ind w:firstLine="0" w:left="0" w:right="275"/>
        <w:jc w:val="right"/>
      </w:pPr>
      <w:r>
        <w:t>и</w:t>
      </w:r>
      <w:r>
        <w:rPr>
          <w:spacing w:val="-7"/>
        </w:rPr>
        <w:t xml:space="preserve"> </w:t>
      </w:r>
      <w:r>
        <w:t>внутриобъектовом</w:t>
      </w:r>
      <w:r>
        <w:rPr>
          <w:spacing w:val="-7"/>
        </w:rPr>
        <w:t xml:space="preserve"> </w:t>
      </w:r>
      <w:r>
        <w:rPr>
          <w:spacing w:val="-2"/>
        </w:rPr>
        <w:t>режимах</w:t>
      </w:r>
    </w:p>
    <w:p w14:paraId="B3000000">
      <w:pPr>
        <w:pStyle w:val="Style_3"/>
        <w:spacing w:before="5"/>
        <w:ind w:firstLine="0" w:left="0"/>
      </w:pPr>
    </w:p>
    <w:p w14:paraId="B4000000">
      <w:pPr>
        <w:pStyle w:val="Style_1"/>
        <w:ind w:right="709"/>
      </w:pPr>
      <w:r>
        <w:t>Список</w:t>
      </w:r>
      <w:r>
        <w:rPr>
          <w:spacing w:val="-7"/>
        </w:rPr>
        <w:t xml:space="preserve"> </w:t>
      </w:r>
      <w:r>
        <w:t>ответственных</w:t>
      </w:r>
      <w:r>
        <w:rPr>
          <w:spacing w:val="-6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имеющих</w:t>
      </w:r>
      <w:r>
        <w:rPr>
          <w:spacing w:val="-8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сдавать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охрану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вскрывать</w:t>
      </w:r>
      <w:r>
        <w:rPr>
          <w:spacing w:val="-4"/>
        </w:rPr>
        <w:t xml:space="preserve"> </w:t>
      </w:r>
      <w:r>
        <w:rPr>
          <w:spacing w:val="-2"/>
        </w:rPr>
        <w:t>помещение</w:t>
      </w:r>
    </w:p>
    <w:p w14:paraId="B5000000">
      <w:pPr>
        <w:pStyle w:val="Style_2"/>
        <w:numPr>
          <w:ilvl w:val="0"/>
          <w:numId w:val="5"/>
        </w:numPr>
        <w:tabs>
          <w:tab w:leader="none" w:pos="852" w:val="left"/>
        </w:tabs>
        <w:spacing w:before="249"/>
        <w:ind/>
      </w:pPr>
      <w:r>
        <w:rPr>
          <w:spacing w:val="-2"/>
        </w:rPr>
        <w:t>Директор</w:t>
      </w:r>
      <w:r>
        <w:t xml:space="preserve"> </w:t>
      </w:r>
      <w:r>
        <w:rPr>
          <w:spacing w:val="-2"/>
        </w:rPr>
        <w:t>школы</w:t>
      </w:r>
      <w:r>
        <w:rPr>
          <w:spacing w:val="-2"/>
        </w:rPr>
        <w:t xml:space="preserve"> </w:t>
      </w:r>
      <w:r>
        <w:rPr>
          <w:spacing w:val="-2"/>
        </w:rPr>
        <w:t>-</w:t>
      </w:r>
      <w:r>
        <w:rPr>
          <w:spacing w:val="-5"/>
        </w:rPr>
        <w:t xml:space="preserve"> </w:t>
      </w:r>
      <w:r>
        <w:rPr>
          <w:spacing w:val="-2"/>
        </w:rPr>
        <w:t>кабинет</w:t>
      </w:r>
      <w:r>
        <w:rPr>
          <w:spacing w:val="1"/>
        </w:rPr>
        <w:t xml:space="preserve"> </w:t>
      </w:r>
      <w:r>
        <w:rPr>
          <w:spacing w:val="-2"/>
        </w:rPr>
        <w:t>директора.</w:t>
      </w:r>
    </w:p>
    <w:p w14:paraId="B6000000">
      <w:pPr>
        <w:pStyle w:val="Style_2"/>
        <w:numPr>
          <w:ilvl w:val="0"/>
          <w:numId w:val="5"/>
        </w:numPr>
        <w:tabs>
          <w:tab w:leader="none" w:pos="852" w:val="left"/>
        </w:tabs>
        <w:spacing w:before="2" w:line="252" w:lineRule="exact"/>
        <w:ind/>
      </w:pPr>
      <w:r>
        <w:rPr>
          <w:spacing w:val="-2"/>
        </w:rPr>
        <w:t>Завхоз</w:t>
      </w:r>
      <w:r>
        <w:rPr>
          <w:spacing w:val="-11"/>
        </w:rPr>
        <w:t xml:space="preserve"> </w:t>
      </w:r>
      <w:r>
        <w:rPr>
          <w:spacing w:val="-2"/>
        </w:rPr>
        <w:t>–</w:t>
      </w:r>
      <w:r>
        <w:rPr>
          <w:spacing w:val="-7"/>
        </w:rPr>
        <w:t xml:space="preserve"> </w:t>
      </w:r>
      <w:r>
        <w:rPr>
          <w:spacing w:val="-2"/>
        </w:rPr>
        <w:t>столовая,</w:t>
      </w:r>
      <w:r>
        <w:rPr>
          <w:spacing w:val="-7"/>
        </w:rPr>
        <w:t xml:space="preserve"> </w:t>
      </w:r>
      <w:r>
        <w:rPr>
          <w:spacing w:val="-2"/>
        </w:rPr>
        <w:t>подсобные</w:t>
      </w:r>
      <w:r>
        <w:rPr>
          <w:spacing w:val="-7"/>
        </w:rPr>
        <w:t xml:space="preserve"> </w:t>
      </w:r>
      <w:r>
        <w:rPr>
          <w:spacing w:val="-2"/>
        </w:rPr>
        <w:t>помещения,</w:t>
      </w:r>
      <w:r>
        <w:rPr>
          <w:spacing w:val="-7"/>
        </w:rPr>
        <w:t xml:space="preserve"> </w:t>
      </w:r>
      <w:r>
        <w:rPr>
          <w:spacing w:val="-2"/>
        </w:rPr>
        <w:t>кладовые,</w:t>
      </w:r>
      <w:r>
        <w:rPr>
          <w:spacing w:val="-7"/>
        </w:rPr>
        <w:t xml:space="preserve"> </w:t>
      </w:r>
      <w:r>
        <w:rPr>
          <w:spacing w:val="-2"/>
        </w:rPr>
        <w:t>школьная</w:t>
      </w:r>
      <w:r>
        <w:rPr>
          <w:spacing w:val="-7"/>
        </w:rPr>
        <w:t xml:space="preserve"> </w:t>
      </w:r>
      <w:r>
        <w:rPr>
          <w:spacing w:val="-2"/>
        </w:rPr>
        <w:t>столовая.</w:t>
      </w:r>
    </w:p>
    <w:p w14:paraId="B7000000">
      <w:pPr>
        <w:pStyle w:val="Style_2"/>
        <w:numPr>
          <w:ilvl w:val="0"/>
          <w:numId w:val="5"/>
        </w:numPr>
        <w:tabs>
          <w:tab w:leader="none" w:pos="852" w:val="left"/>
        </w:tabs>
        <w:spacing w:line="252" w:lineRule="exact"/>
        <w:ind/>
      </w:pPr>
      <w:r>
        <w:rPr>
          <w:spacing w:val="-2"/>
        </w:rPr>
        <w:t>Компьютерный</w:t>
      </w:r>
      <w:r>
        <w:rPr>
          <w:spacing w:val="-9"/>
        </w:rPr>
        <w:t xml:space="preserve"> </w:t>
      </w:r>
      <w:r>
        <w:rPr>
          <w:spacing w:val="-2"/>
        </w:rPr>
        <w:t>клас</w:t>
      </w:r>
      <w:r>
        <w:rPr>
          <w:spacing w:val="-2"/>
        </w:rPr>
        <w:t>с-</w:t>
      </w:r>
      <w:r>
        <w:rPr>
          <w:spacing w:val="-10"/>
        </w:rPr>
        <w:t xml:space="preserve"> </w:t>
      </w:r>
      <w:r>
        <w:rPr>
          <w:spacing w:val="-2"/>
        </w:rPr>
        <w:t>учитель</w:t>
      </w:r>
      <w:r>
        <w:rPr>
          <w:spacing w:val="-7"/>
        </w:rPr>
        <w:t xml:space="preserve"> </w:t>
      </w:r>
      <w:r>
        <w:rPr>
          <w:spacing w:val="-2"/>
        </w:rPr>
        <w:t>информатики.</w:t>
      </w:r>
    </w:p>
    <w:p w14:paraId="B8000000">
      <w:pPr>
        <w:pStyle w:val="Style_3"/>
        <w:spacing w:before="250"/>
        <w:ind w:firstLine="0" w:left="0"/>
      </w:pPr>
    </w:p>
    <w:p w14:paraId="B9000000">
      <w:pPr>
        <w:pStyle w:val="Style_3"/>
        <w:spacing w:before="250"/>
        <w:ind w:firstLine="0" w:left="0"/>
      </w:pPr>
    </w:p>
    <w:p w14:paraId="BA000000">
      <w:pPr>
        <w:pStyle w:val="Style_3"/>
        <w:spacing w:before="250"/>
        <w:ind w:firstLine="0" w:left="0"/>
      </w:pPr>
    </w:p>
    <w:p w14:paraId="BB000000">
      <w:pPr>
        <w:pStyle w:val="Style_3"/>
        <w:ind w:firstLine="709" w:left="8222" w:right="272"/>
        <w:jc w:val="right"/>
      </w:pPr>
      <w:r>
        <w:t>Приложение</w:t>
      </w:r>
      <w:r>
        <w:rPr>
          <w:spacing w:val="-14"/>
        </w:rPr>
        <w:t xml:space="preserve"> </w:t>
      </w:r>
      <w:r>
        <w:t>7 Положения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rPr>
          <w:spacing w:val="-2"/>
        </w:rPr>
        <w:t>пропускном</w:t>
      </w:r>
    </w:p>
    <w:p w14:paraId="BC000000">
      <w:pPr>
        <w:pStyle w:val="Style_3"/>
        <w:ind w:firstLine="0" w:left="0" w:right="275"/>
        <w:jc w:val="right"/>
      </w:pPr>
      <w:r>
        <w:t>и</w:t>
      </w:r>
      <w:r>
        <w:rPr>
          <w:spacing w:val="-7"/>
        </w:rPr>
        <w:t xml:space="preserve"> </w:t>
      </w:r>
      <w:r>
        <w:t>внутриобъектовом</w:t>
      </w:r>
      <w:r>
        <w:rPr>
          <w:spacing w:val="-7"/>
        </w:rPr>
        <w:t xml:space="preserve"> </w:t>
      </w:r>
      <w:r>
        <w:rPr>
          <w:spacing w:val="-2"/>
        </w:rPr>
        <w:t>режимах</w:t>
      </w:r>
    </w:p>
    <w:p w14:paraId="BD000000">
      <w:pPr>
        <w:pStyle w:val="Style_3"/>
        <w:spacing w:before="5"/>
        <w:ind w:firstLine="0" w:left="0"/>
      </w:pPr>
    </w:p>
    <w:p w14:paraId="BE000000">
      <w:pPr>
        <w:pStyle w:val="Style_1"/>
        <w:spacing w:line="252" w:lineRule="exact"/>
        <w:ind w:right="558"/>
      </w:pPr>
      <w:r>
        <w:rPr>
          <w:spacing w:val="-2"/>
        </w:rPr>
        <w:t>Инструкция</w:t>
      </w:r>
    </w:p>
    <w:p w14:paraId="BF000000">
      <w:pPr>
        <w:spacing w:line="252" w:lineRule="exact"/>
        <w:ind w:firstLine="0" w:left="707" w:right="565"/>
        <w:jc w:val="center"/>
        <w:rPr>
          <w:b w:val="1"/>
        </w:rPr>
      </w:pPr>
      <w:r>
        <w:rPr>
          <w:b w:val="1"/>
        </w:rPr>
        <w:t>о</w:t>
      </w:r>
      <w:r>
        <w:rPr>
          <w:b w:val="1"/>
          <w:spacing w:val="-6"/>
        </w:rPr>
        <w:t xml:space="preserve"> </w:t>
      </w:r>
      <w:r>
        <w:rPr>
          <w:b w:val="1"/>
        </w:rPr>
        <w:t>порядке</w:t>
      </w:r>
      <w:r>
        <w:rPr>
          <w:b w:val="1"/>
          <w:spacing w:val="-6"/>
        </w:rPr>
        <w:t xml:space="preserve"> </w:t>
      </w:r>
      <w:r>
        <w:rPr>
          <w:b w:val="1"/>
        </w:rPr>
        <w:t>сдачи</w:t>
      </w:r>
      <w:r>
        <w:rPr>
          <w:b w:val="1"/>
          <w:spacing w:val="-4"/>
        </w:rPr>
        <w:t xml:space="preserve"> </w:t>
      </w:r>
      <w:r>
        <w:rPr>
          <w:b w:val="1"/>
        </w:rPr>
        <w:t>и</w:t>
      </w:r>
      <w:r>
        <w:rPr>
          <w:b w:val="1"/>
          <w:spacing w:val="-6"/>
        </w:rPr>
        <w:t xml:space="preserve"> </w:t>
      </w:r>
      <w:r>
        <w:rPr>
          <w:b w:val="1"/>
        </w:rPr>
        <w:t>вскрытия</w:t>
      </w:r>
      <w:r>
        <w:rPr>
          <w:b w:val="1"/>
          <w:spacing w:val="-4"/>
        </w:rPr>
        <w:t xml:space="preserve"> </w:t>
      </w:r>
      <w:r>
        <w:rPr>
          <w:b w:val="1"/>
        </w:rPr>
        <w:t>помещений,</w:t>
      </w:r>
      <w:r>
        <w:rPr>
          <w:b w:val="1"/>
          <w:spacing w:val="-4"/>
        </w:rPr>
        <w:t xml:space="preserve"> </w:t>
      </w:r>
      <w:r>
        <w:rPr>
          <w:b w:val="1"/>
        </w:rPr>
        <w:t>сдаваемых</w:t>
      </w:r>
      <w:r>
        <w:rPr>
          <w:b w:val="1"/>
          <w:spacing w:val="-5"/>
        </w:rPr>
        <w:t xml:space="preserve"> </w:t>
      </w:r>
      <w:r>
        <w:rPr>
          <w:b w:val="1"/>
        </w:rPr>
        <w:t>под</w:t>
      </w:r>
      <w:r>
        <w:rPr>
          <w:b w:val="1"/>
          <w:spacing w:val="-3"/>
        </w:rPr>
        <w:t xml:space="preserve"> </w:t>
      </w:r>
      <w:r>
        <w:rPr>
          <w:b w:val="1"/>
        </w:rPr>
        <w:t>охрану</w:t>
      </w:r>
      <w:r>
        <w:rPr>
          <w:b w:val="1"/>
          <w:spacing w:val="-4"/>
        </w:rPr>
        <w:t xml:space="preserve"> </w:t>
      </w:r>
      <w:r>
        <w:rPr>
          <w:b w:val="1"/>
        </w:rPr>
        <w:t>в</w:t>
      </w:r>
      <w:r>
        <w:rPr>
          <w:b w:val="1"/>
          <w:spacing w:val="-6"/>
        </w:rPr>
        <w:t xml:space="preserve"> </w:t>
      </w:r>
      <w:r>
        <w:rPr>
          <w:b w:val="1"/>
        </w:rPr>
        <w:t>М</w:t>
      </w:r>
      <w:r>
        <w:rPr>
          <w:b w:val="1"/>
        </w:rPr>
        <w:t>Б</w:t>
      </w:r>
      <w:r>
        <w:rPr>
          <w:b w:val="1"/>
        </w:rPr>
        <w:t>ОУ</w:t>
      </w:r>
      <w:r>
        <w:rPr>
          <w:b w:val="1"/>
          <w:spacing w:val="-6"/>
        </w:rPr>
        <w:t xml:space="preserve"> </w:t>
      </w:r>
      <w:r>
        <w:rPr>
          <w:b w:val="1"/>
          <w:spacing w:val="-6"/>
        </w:rPr>
        <w:t>«</w:t>
      </w:r>
      <w:r>
        <w:rPr>
          <w:b w:val="1"/>
        </w:rPr>
        <w:t>Суксинская</w:t>
      </w:r>
      <w:r>
        <w:rPr>
          <w:b w:val="1"/>
        </w:rPr>
        <w:t xml:space="preserve"> </w:t>
      </w:r>
      <w:r>
        <w:rPr>
          <w:b w:val="1"/>
          <w:spacing w:val="-3"/>
        </w:rPr>
        <w:t xml:space="preserve"> </w:t>
      </w:r>
      <w:r>
        <w:rPr>
          <w:b w:val="1"/>
          <w:spacing w:val="-4"/>
        </w:rPr>
        <w:t>ООШ</w:t>
      </w:r>
      <w:r>
        <w:rPr>
          <w:b w:val="1"/>
          <w:spacing w:val="-4"/>
        </w:rPr>
        <w:t>»</w:t>
      </w:r>
      <w:r>
        <w:rPr>
          <w:b w:val="1"/>
          <w:spacing w:val="-4"/>
        </w:rPr>
        <w:t>.</w:t>
      </w:r>
    </w:p>
    <w:p w14:paraId="C0000000">
      <w:pPr>
        <w:pStyle w:val="Style_3"/>
        <w:spacing w:before="249"/>
        <w:ind w:firstLine="386" w:right="276"/>
        <w:jc w:val="both"/>
      </w:pPr>
      <w:r>
        <w:t>Настоящая инструкция устанавливает общие требования к сдаче и вскрытию помещений, сдаваемых под охрану на территории и в здании муниципального</w:t>
      </w:r>
      <w:r>
        <w:t xml:space="preserve"> бюджетного</w:t>
      </w:r>
      <w:r>
        <w:t xml:space="preserve"> образовательного</w:t>
      </w:r>
      <w:r>
        <w:rPr>
          <w:spacing w:val="40"/>
        </w:rPr>
        <w:t xml:space="preserve"> </w:t>
      </w:r>
      <w:r>
        <w:t>учреждения М</w:t>
      </w:r>
      <w:r>
        <w:t>Б</w:t>
      </w:r>
      <w:r>
        <w:t xml:space="preserve">ОУ </w:t>
      </w:r>
      <w:r>
        <w:t>«</w:t>
      </w:r>
      <w:r>
        <w:t>Суксинская</w:t>
      </w:r>
      <w:r>
        <w:t xml:space="preserve"> ООШ</w:t>
      </w:r>
      <w:r>
        <w:t>»</w:t>
      </w:r>
      <w:r>
        <w:t xml:space="preserve"> (далее – ОО).</w:t>
      </w:r>
    </w:p>
    <w:p w14:paraId="C1000000">
      <w:pPr>
        <w:pStyle w:val="Style_3"/>
        <w:spacing w:before="62"/>
        <w:ind w:firstLine="331" w:right="272"/>
        <w:jc w:val="both"/>
      </w:pPr>
      <w:r>
        <w:t>Перечень сл</w:t>
      </w:r>
      <w:r>
        <w:t xml:space="preserve">ужебных помещений, которые необходимо сдавать под охрану, а также список </w:t>
      </w:r>
      <w:r>
        <w:t>ответственных лиц, имеющих право вскрывать и сдавать помещения под охрану определяет</w:t>
      </w:r>
      <w:r>
        <w:t xml:space="preserve"> Список помещений, сдаваемых под охрану, утверждаемый директором школы согласно «Положения об орган</w:t>
      </w:r>
      <w:r>
        <w:t xml:space="preserve">изации пропускного и </w:t>
      </w:r>
      <w:r>
        <w:t>внутриобъектового</w:t>
      </w:r>
      <w:r>
        <w:t xml:space="preserve"> режимов в М</w:t>
      </w:r>
      <w:r>
        <w:t>БОУ «</w:t>
      </w:r>
      <w:r>
        <w:t>Суксинская</w:t>
      </w:r>
      <w:r>
        <w:t xml:space="preserve"> </w:t>
      </w:r>
      <w:r>
        <w:t xml:space="preserve"> ООШ</w:t>
      </w:r>
      <w:r>
        <w:t>»</w:t>
      </w:r>
      <w:r>
        <w:t>. Ключи от</w:t>
      </w:r>
      <w:r>
        <w:rPr>
          <w:spacing w:val="40"/>
        </w:rPr>
        <w:t xml:space="preserve"> </w:t>
      </w:r>
      <w:r>
        <w:t>помещений, сдаваемых под охрану,</w:t>
      </w:r>
      <w:r>
        <w:rPr>
          <w:spacing w:val="80"/>
        </w:rPr>
        <w:t xml:space="preserve"> </w:t>
      </w:r>
      <w:r>
        <w:t xml:space="preserve">хранятся на посту </w:t>
      </w:r>
      <w:r>
        <w:t>вахтѐра</w:t>
      </w:r>
      <w:r>
        <w:t xml:space="preserve"> (уборщика служебных помещений, ответственного за пропускной режим) в опечатанных печатью школы тубусах.</w:t>
      </w:r>
    </w:p>
    <w:p w14:paraId="C2000000">
      <w:pPr>
        <w:pStyle w:val="Style_3"/>
        <w:spacing w:before="2"/>
        <w:ind w:firstLine="276" w:right="273"/>
        <w:jc w:val="both"/>
      </w:pPr>
      <w:r>
        <w:t>С целью обесп</w:t>
      </w:r>
      <w:r>
        <w:t>ечения беспрепятственного доступа во все помещения, сдаваемых под охрану</w:t>
      </w:r>
      <w:r>
        <w:rPr>
          <w:spacing w:val="40"/>
        </w:rPr>
        <w:t xml:space="preserve"> </w:t>
      </w:r>
      <w:r>
        <w:t>,</w:t>
      </w:r>
      <w:r>
        <w:t xml:space="preserve"> при возникновении чрезвычайных ситуаций ключи от них хранятся на посту </w:t>
      </w:r>
      <w:r>
        <w:t>вахтѐра</w:t>
      </w:r>
      <w:r>
        <w:t xml:space="preserve"> школы. Ключи от помещений, сдаваемых под охрану,</w:t>
      </w:r>
      <w:r>
        <w:rPr>
          <w:spacing w:val="80"/>
        </w:rPr>
        <w:t xml:space="preserve"> </w:t>
      </w:r>
      <w:r>
        <w:t xml:space="preserve">оснащаются бирками с указанием номера помещения. </w:t>
      </w:r>
      <w:r>
        <w:t>В ка</w:t>
      </w:r>
      <w:r>
        <w:t>ждом помещении, сдаваемых под охрану размещается информация о лицах, ответственных за пожарную безопасность данного помещения и инструкция о действиях при возникновении чрезвычайной ситуации.</w:t>
      </w:r>
      <w:r>
        <w:t xml:space="preserve"> При приеме под охрану ответственное лицо, имеющее право вскрыват</w:t>
      </w:r>
      <w:r>
        <w:t>ь и сдавать помещения под охрану, принимает закрытое помещение. Далее внешним осмотром проверяет целостность окон на них, хорошо ли закрыты</w:t>
      </w:r>
      <w:r>
        <w:rPr>
          <w:spacing w:val="80"/>
        </w:rPr>
        <w:t xml:space="preserve"> </w:t>
      </w:r>
      <w:r>
        <w:t>двери помещения, и только после этого принимает помещение под охрану, поставив свою</w:t>
      </w:r>
      <w:r>
        <w:rPr>
          <w:spacing w:val="40"/>
        </w:rPr>
        <w:t xml:space="preserve"> </w:t>
      </w:r>
      <w:r>
        <w:t xml:space="preserve">подпись в «Журнале </w:t>
      </w:r>
      <w:r>
        <w:t>учѐта</w:t>
      </w:r>
      <w:r>
        <w:t xml:space="preserve"> сдачи п</w:t>
      </w:r>
      <w:r>
        <w:t>од охрану и вскрытия помещений», страницы которого пронумерованы, прошнурованы и скреплены печатью школы.</w:t>
      </w:r>
    </w:p>
    <w:p w14:paraId="C3000000">
      <w:pPr>
        <w:pStyle w:val="Style_3"/>
        <w:ind w:firstLine="276" w:right="282"/>
        <w:jc w:val="both"/>
      </w:pPr>
      <w:r>
        <w:t>При обнаружении недостатков ответственное лицо, имеющее право вскрывать и сдавать помещения под охрану, обязано потребовать от сдающего помещение их у</w:t>
      </w:r>
      <w:r>
        <w:t>странения</w:t>
      </w:r>
    </w:p>
    <w:p w14:paraId="C4000000">
      <w:pPr>
        <w:pStyle w:val="Style_3"/>
        <w:spacing w:before="252"/>
        <w:ind w:firstLine="0" w:left="0"/>
      </w:pPr>
    </w:p>
    <w:p w14:paraId="C5000000">
      <w:pPr>
        <w:pStyle w:val="Style_3"/>
        <w:spacing w:before="252"/>
        <w:ind w:firstLine="0" w:left="0"/>
      </w:pPr>
    </w:p>
    <w:p w14:paraId="C6000000">
      <w:pPr>
        <w:pStyle w:val="Style_3"/>
        <w:spacing w:before="252"/>
        <w:ind w:firstLine="0" w:left="0"/>
      </w:pPr>
    </w:p>
    <w:p w14:paraId="C7000000">
      <w:pPr>
        <w:pStyle w:val="Style_3"/>
        <w:spacing w:before="252"/>
        <w:ind w:firstLine="0" w:left="0"/>
      </w:pPr>
    </w:p>
    <w:p w14:paraId="C8000000">
      <w:pPr>
        <w:pStyle w:val="Style_3"/>
        <w:spacing w:before="252"/>
        <w:ind w:firstLine="0" w:left="0"/>
      </w:pPr>
    </w:p>
    <w:p w14:paraId="C9000000">
      <w:pPr>
        <w:pStyle w:val="Style_3"/>
        <w:spacing w:before="252"/>
        <w:ind w:firstLine="0" w:left="0"/>
      </w:pPr>
    </w:p>
    <w:p w14:paraId="CA000000">
      <w:pPr>
        <w:pStyle w:val="Style_3"/>
        <w:spacing w:before="252"/>
        <w:ind w:firstLine="0" w:left="0"/>
      </w:pPr>
    </w:p>
    <w:p w14:paraId="CB000000">
      <w:pPr>
        <w:pStyle w:val="Style_3"/>
        <w:ind w:firstLine="721" w:left="8210" w:right="282"/>
        <w:jc w:val="right"/>
      </w:pPr>
      <w:r>
        <w:t>Приложение</w:t>
      </w:r>
      <w:r>
        <w:rPr>
          <w:spacing w:val="-14"/>
        </w:rPr>
        <w:t xml:space="preserve"> </w:t>
      </w:r>
      <w:r>
        <w:t>8 Положения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rPr>
          <w:spacing w:val="-2"/>
        </w:rPr>
        <w:t>пропускном</w:t>
      </w:r>
    </w:p>
    <w:p w14:paraId="CC000000">
      <w:pPr>
        <w:pStyle w:val="Style_3"/>
        <w:ind w:firstLine="0" w:left="0" w:right="287"/>
        <w:jc w:val="right"/>
      </w:pPr>
      <w:r>
        <w:t>и</w:t>
      </w:r>
      <w:r>
        <w:rPr>
          <w:spacing w:val="-7"/>
        </w:rPr>
        <w:t xml:space="preserve"> </w:t>
      </w:r>
      <w:r>
        <w:t>внутриобъектовом</w:t>
      </w:r>
      <w:r>
        <w:rPr>
          <w:spacing w:val="-7"/>
        </w:rPr>
        <w:t xml:space="preserve"> </w:t>
      </w:r>
      <w:r>
        <w:rPr>
          <w:spacing w:val="-2"/>
        </w:rPr>
        <w:t>режимах</w:t>
      </w:r>
    </w:p>
    <w:p w14:paraId="CD000000">
      <w:pPr>
        <w:pStyle w:val="Style_3"/>
        <w:ind w:firstLine="0" w:left="0"/>
      </w:pPr>
    </w:p>
    <w:p w14:paraId="CE000000">
      <w:pPr>
        <w:pStyle w:val="Style_1"/>
        <w:spacing w:line="252" w:lineRule="exact"/>
        <w:ind/>
      </w:pPr>
      <w:r>
        <w:rPr>
          <w:spacing w:val="-2"/>
        </w:rPr>
        <w:t>Инструкция</w:t>
      </w:r>
    </w:p>
    <w:p w14:paraId="CF000000">
      <w:pPr>
        <w:spacing w:line="252" w:lineRule="exact"/>
        <w:ind w:firstLine="0" w:left="707" w:right="3"/>
        <w:jc w:val="center"/>
        <w:rPr>
          <w:b w:val="1"/>
        </w:rPr>
      </w:pPr>
      <w:r>
        <w:rPr>
          <w:b w:val="1"/>
        </w:rPr>
        <w:t>о</w:t>
      </w:r>
      <w:r>
        <w:rPr>
          <w:b w:val="1"/>
          <w:spacing w:val="-5"/>
        </w:rPr>
        <w:t xml:space="preserve"> </w:t>
      </w:r>
      <w:r>
        <w:rPr>
          <w:b w:val="1"/>
        </w:rPr>
        <w:t>порядке</w:t>
      </w:r>
      <w:r>
        <w:rPr>
          <w:b w:val="1"/>
          <w:spacing w:val="-6"/>
        </w:rPr>
        <w:t xml:space="preserve"> </w:t>
      </w:r>
      <w:r>
        <w:rPr>
          <w:b w:val="1"/>
        </w:rPr>
        <w:t>сдачи</w:t>
      </w:r>
      <w:r>
        <w:rPr>
          <w:b w:val="1"/>
          <w:spacing w:val="-4"/>
        </w:rPr>
        <w:t xml:space="preserve"> </w:t>
      </w:r>
      <w:r>
        <w:rPr>
          <w:b w:val="1"/>
        </w:rPr>
        <w:t>материальных</w:t>
      </w:r>
      <w:r>
        <w:rPr>
          <w:b w:val="1"/>
          <w:spacing w:val="-6"/>
        </w:rPr>
        <w:t xml:space="preserve"> </w:t>
      </w:r>
      <w:r>
        <w:rPr>
          <w:b w:val="1"/>
        </w:rPr>
        <w:t>ценностей,</w:t>
      </w:r>
      <w:r>
        <w:rPr>
          <w:b w:val="1"/>
          <w:spacing w:val="-4"/>
        </w:rPr>
        <w:t xml:space="preserve"> </w:t>
      </w:r>
      <w:r>
        <w:rPr>
          <w:b w:val="1"/>
        </w:rPr>
        <w:t>сдаваемых</w:t>
      </w:r>
      <w:r>
        <w:rPr>
          <w:b w:val="1"/>
          <w:spacing w:val="-6"/>
        </w:rPr>
        <w:t xml:space="preserve"> </w:t>
      </w:r>
      <w:r>
        <w:rPr>
          <w:b w:val="1"/>
        </w:rPr>
        <w:t>под</w:t>
      </w:r>
      <w:r>
        <w:rPr>
          <w:b w:val="1"/>
          <w:spacing w:val="-4"/>
        </w:rPr>
        <w:t xml:space="preserve"> </w:t>
      </w:r>
      <w:r>
        <w:rPr>
          <w:b w:val="1"/>
        </w:rPr>
        <w:t>охрану</w:t>
      </w:r>
    </w:p>
    <w:p w14:paraId="D0000000">
      <w:pPr>
        <w:spacing w:line="252" w:lineRule="exact"/>
        <w:ind w:firstLine="0" w:left="707" w:right="3"/>
        <w:jc w:val="center"/>
        <w:rPr>
          <w:b w:val="1"/>
        </w:rPr>
      </w:pPr>
      <w:r>
        <w:rPr>
          <w:b w:val="1"/>
          <w:spacing w:val="-4"/>
        </w:rPr>
        <w:t xml:space="preserve"> </w:t>
      </w:r>
      <w:r>
        <w:rPr>
          <w:b w:val="1"/>
        </w:rPr>
        <w:t>в</w:t>
      </w:r>
      <w:r>
        <w:rPr>
          <w:b w:val="1"/>
          <w:spacing w:val="-3"/>
        </w:rPr>
        <w:t xml:space="preserve"> </w:t>
      </w:r>
      <w:r>
        <w:rPr>
          <w:b w:val="1"/>
        </w:rPr>
        <w:t>М</w:t>
      </w:r>
      <w:r>
        <w:rPr>
          <w:b w:val="1"/>
        </w:rPr>
        <w:t>Б</w:t>
      </w:r>
      <w:r>
        <w:rPr>
          <w:b w:val="1"/>
        </w:rPr>
        <w:t>ОУ</w:t>
      </w:r>
      <w:r>
        <w:rPr>
          <w:b w:val="1"/>
          <w:spacing w:val="-6"/>
        </w:rPr>
        <w:t xml:space="preserve"> </w:t>
      </w:r>
      <w:r>
        <w:rPr>
          <w:b w:val="1"/>
          <w:spacing w:val="-6"/>
        </w:rPr>
        <w:t>«</w:t>
      </w:r>
      <w:r>
        <w:rPr>
          <w:b w:val="1"/>
        </w:rPr>
        <w:t>Суксинская</w:t>
      </w:r>
      <w:r>
        <w:rPr>
          <w:b w:val="1"/>
        </w:rPr>
        <w:t xml:space="preserve"> </w:t>
      </w:r>
      <w:r>
        <w:rPr>
          <w:b w:val="1"/>
          <w:spacing w:val="-6"/>
        </w:rPr>
        <w:t xml:space="preserve"> </w:t>
      </w:r>
      <w:r>
        <w:rPr>
          <w:b w:val="1"/>
          <w:spacing w:val="-4"/>
        </w:rPr>
        <w:t>ООШ</w:t>
      </w:r>
      <w:r>
        <w:rPr>
          <w:b w:val="1"/>
          <w:spacing w:val="-4"/>
        </w:rPr>
        <w:t xml:space="preserve"> Высокогорского муниципального района Республики Татарстан</w:t>
      </w:r>
      <w:r>
        <w:rPr>
          <w:b w:val="1"/>
          <w:spacing w:val="-4"/>
        </w:rPr>
        <w:t>»</w:t>
      </w:r>
    </w:p>
    <w:p w14:paraId="D1000000">
      <w:pPr>
        <w:pStyle w:val="Style_3"/>
        <w:spacing w:before="249"/>
        <w:ind w:firstLine="55" w:left="852" w:right="143"/>
        <w:jc w:val="both"/>
      </w:pPr>
      <w:r>
        <w:t>Настоящая инструкция устанавливает общие требования к организации охраны материальных</w:t>
      </w:r>
      <w:r>
        <w:rPr>
          <w:spacing w:val="40"/>
        </w:rPr>
        <w:t xml:space="preserve"> </w:t>
      </w:r>
      <w:r>
        <w:t>ценностей на территории и в здании М</w:t>
      </w:r>
      <w:r>
        <w:t>Б</w:t>
      </w:r>
      <w:r>
        <w:t xml:space="preserve">ОУ </w:t>
      </w:r>
      <w:r>
        <w:t>«</w:t>
      </w:r>
      <w:r>
        <w:t>Суксинская</w:t>
      </w:r>
      <w:r>
        <w:t xml:space="preserve"> </w:t>
      </w:r>
      <w:r>
        <w:t xml:space="preserve"> ООШ</w:t>
      </w:r>
      <w:r>
        <w:t>»</w:t>
      </w:r>
      <w:r>
        <w:t xml:space="preserve"> (далее – ОО).</w:t>
      </w:r>
    </w:p>
    <w:p w14:paraId="D2000000">
      <w:pPr>
        <w:pStyle w:val="Style_2"/>
        <w:numPr>
          <w:ilvl w:val="0"/>
          <w:numId w:val="6"/>
        </w:numPr>
        <w:tabs>
          <w:tab w:leader="none" w:pos="1072" w:val="left"/>
        </w:tabs>
        <w:spacing w:line="252" w:lineRule="exact"/>
        <w:ind w:hanging="220" w:left="1072"/>
        <w:jc w:val="both"/>
      </w:pPr>
      <w:r>
        <w:t>Все</w:t>
      </w:r>
      <w:r>
        <w:rPr>
          <w:spacing w:val="-6"/>
        </w:rPr>
        <w:t xml:space="preserve"> </w:t>
      </w:r>
      <w:r>
        <w:t>материальные</w:t>
      </w:r>
      <w:r>
        <w:rPr>
          <w:spacing w:val="-6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открытого</w:t>
      </w:r>
      <w:r>
        <w:rPr>
          <w:spacing w:val="-6"/>
        </w:rPr>
        <w:t xml:space="preserve"> </w:t>
      </w:r>
      <w:r>
        <w:t>хранения</w:t>
      </w:r>
      <w:r>
        <w:rPr>
          <w:spacing w:val="-8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rPr>
          <w:spacing w:val="-2"/>
        </w:rPr>
        <w:t>промаркированы.</w:t>
      </w:r>
    </w:p>
    <w:p w14:paraId="D3000000">
      <w:pPr>
        <w:pStyle w:val="Style_2"/>
        <w:numPr>
          <w:ilvl w:val="0"/>
          <w:numId w:val="6"/>
        </w:numPr>
        <w:tabs>
          <w:tab w:leader="none" w:pos="1072" w:val="left"/>
        </w:tabs>
        <w:ind w:firstLine="0" w:left="852" w:right="140"/>
        <w:jc w:val="both"/>
      </w:pPr>
      <w:r>
        <w:t>Партии</w:t>
      </w:r>
      <w:r>
        <w:rPr>
          <w:spacing w:val="-3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принимаются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поштучно,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опечатанных</w:t>
      </w:r>
      <w:r>
        <w:rPr>
          <w:spacing w:val="-2"/>
        </w:rPr>
        <w:t xml:space="preserve"> </w:t>
      </w:r>
      <w:r>
        <w:t>коробках,</w:t>
      </w:r>
      <w:r>
        <w:rPr>
          <w:spacing w:val="-2"/>
        </w:rPr>
        <w:t xml:space="preserve"> </w:t>
      </w:r>
      <w:r>
        <w:t>скрутках,</w:t>
      </w:r>
      <w:r>
        <w:rPr>
          <w:spacing w:val="-2"/>
        </w:rPr>
        <w:t xml:space="preserve"> </w:t>
      </w:r>
      <w:r>
        <w:t>паллетах.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каждую обособленную материальную ценность (далее – МЦ) должна быть составлена подробная опись, с указанием наименования и количества по каждой позиции МЦ отдельно, идентификационных данных, артикула и стоимости.</w:t>
      </w:r>
    </w:p>
    <w:p w14:paraId="D4000000">
      <w:pPr>
        <w:pStyle w:val="Style_2"/>
        <w:numPr>
          <w:ilvl w:val="0"/>
          <w:numId w:val="6"/>
        </w:numPr>
        <w:tabs>
          <w:tab w:leader="none" w:pos="1117" w:val="left"/>
        </w:tabs>
        <w:spacing w:before="1"/>
        <w:ind w:firstLine="0" w:left="852" w:right="138"/>
        <w:jc w:val="both"/>
      </w:pPr>
      <w:r>
        <w:t xml:space="preserve">Опись должна быть завизирована заказчиком и </w:t>
      </w:r>
      <w:r>
        <w:t>скреплена его печатью. Опись составляется в 3-х экземплярах: 1-й – у Заказчика, 2-й – у дежурного администратора, 3-й – у заведующего хозяйством или ответственного за имущество лица.</w:t>
      </w:r>
    </w:p>
    <w:p w14:paraId="D5000000">
      <w:pPr>
        <w:pStyle w:val="Style_2"/>
        <w:numPr>
          <w:ilvl w:val="0"/>
          <w:numId w:val="6"/>
        </w:numPr>
        <w:tabs>
          <w:tab w:leader="none" w:pos="1096" w:val="left"/>
        </w:tabs>
        <w:ind w:firstLine="0" w:left="852" w:right="138"/>
        <w:jc w:val="both"/>
      </w:pPr>
      <w:r>
        <w:t>Приѐм</w:t>
      </w:r>
      <w:r>
        <w:t>-сдача МЦ охрану производится только в присутствии ответственного ли</w:t>
      </w:r>
      <w:r>
        <w:t>ца (в соответствии с приказом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утвержденным</w:t>
      </w:r>
      <w:r>
        <w:rPr>
          <w:spacing w:val="-1"/>
        </w:rPr>
        <w:t xml:space="preserve"> </w:t>
      </w:r>
      <w:r>
        <w:t>списком),</w:t>
      </w:r>
      <w:r>
        <w:rPr>
          <w:spacing w:val="-2"/>
        </w:rPr>
        <w:t xml:space="preserve"> </w:t>
      </w:r>
      <w:r>
        <w:t>с обязательной</w:t>
      </w:r>
      <w:r>
        <w:rPr>
          <w:spacing w:val="-1"/>
        </w:rPr>
        <w:t xml:space="preserve"> </w:t>
      </w:r>
      <w:r>
        <w:t>отметкой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«Журнале </w:t>
      </w:r>
      <w:r>
        <w:t>приѐма</w:t>
      </w:r>
      <w:r>
        <w:t>-сдачи</w:t>
      </w:r>
      <w:r>
        <w:rPr>
          <w:spacing w:val="-1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 xml:space="preserve">под охрану» (далее – Журнал) или с составлением «Акта </w:t>
      </w:r>
      <w:r>
        <w:t>приѐма</w:t>
      </w:r>
      <w:r>
        <w:t>-сдачи», в котором указывается не только перечень и количество имущества, но также</w:t>
      </w:r>
      <w:r>
        <w:t xml:space="preserve"> дата, время, ФИО лиц принявшего и сдавшего под охрану </w:t>
      </w:r>
      <w:r>
        <w:rPr>
          <w:spacing w:val="-2"/>
        </w:rPr>
        <w:t>имущество.</w:t>
      </w:r>
    </w:p>
    <w:p w14:paraId="D6000000">
      <w:pPr>
        <w:pStyle w:val="Style_2"/>
        <w:numPr>
          <w:ilvl w:val="0"/>
          <w:numId w:val="6"/>
        </w:numPr>
        <w:tabs>
          <w:tab w:leader="none" w:pos="1072" w:val="left"/>
        </w:tabs>
        <w:ind w:hanging="220" w:left="1072"/>
        <w:jc w:val="both"/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приѐма</w:t>
      </w:r>
      <w:r>
        <w:t>-сдачи</w:t>
      </w:r>
      <w:r>
        <w:rPr>
          <w:spacing w:val="-5"/>
        </w:rPr>
        <w:t xml:space="preserve"> </w:t>
      </w:r>
      <w:r>
        <w:t>МЦ</w:t>
      </w:r>
      <w:r>
        <w:rPr>
          <w:spacing w:val="-6"/>
        </w:rPr>
        <w:t xml:space="preserve"> </w:t>
      </w:r>
      <w:r>
        <w:t>открытого</w:t>
      </w:r>
      <w:r>
        <w:rPr>
          <w:spacing w:val="-5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rPr>
          <w:spacing w:val="-2"/>
        </w:rPr>
        <w:t>регламент:</w:t>
      </w:r>
    </w:p>
    <w:p w14:paraId="D7000000">
      <w:pPr>
        <w:pStyle w:val="Style_2"/>
        <w:numPr>
          <w:ilvl w:val="1"/>
          <w:numId w:val="6"/>
        </w:numPr>
        <w:tabs>
          <w:tab w:leader="none" w:pos="1317" w:val="left"/>
        </w:tabs>
        <w:spacing w:before="1"/>
        <w:ind w:firstLine="0" w:right="140"/>
        <w:jc w:val="both"/>
      </w:pPr>
      <w:r>
        <w:t>Лица, сдающие и принимающие под охрану МЦ обязаны</w:t>
      </w:r>
      <w:r>
        <w:t xml:space="preserve"> совместно проверить их наличие, состояние, комплектн</w:t>
      </w:r>
      <w:r>
        <w:t>ость, сверить номера и артикул изделий в соответствии с описью.</w:t>
      </w:r>
    </w:p>
    <w:p w14:paraId="D8000000">
      <w:pPr>
        <w:pStyle w:val="Style_2"/>
        <w:numPr>
          <w:ilvl w:val="1"/>
          <w:numId w:val="6"/>
        </w:numPr>
        <w:tabs>
          <w:tab w:leader="none" w:pos="1238" w:val="left"/>
        </w:tabs>
        <w:spacing w:line="251" w:lineRule="exact"/>
        <w:ind w:hanging="386" w:left="1238"/>
        <w:jc w:val="both"/>
      </w:pPr>
      <w:r>
        <w:t>Ответственное</w:t>
      </w:r>
      <w:r>
        <w:rPr>
          <w:spacing w:val="-6"/>
        </w:rPr>
        <w:t xml:space="preserve"> </w:t>
      </w:r>
      <w:r>
        <w:t>лицо</w:t>
      </w:r>
      <w:r>
        <w:rPr>
          <w:spacing w:val="-7"/>
        </w:rPr>
        <w:t xml:space="preserve"> </w:t>
      </w:r>
      <w:r>
        <w:t>делает</w:t>
      </w:r>
      <w:r>
        <w:rPr>
          <w:spacing w:val="-3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Журнале</w:t>
      </w:r>
      <w:r>
        <w:rPr>
          <w:spacing w:val="-4"/>
        </w:rPr>
        <w:t xml:space="preserve"> </w:t>
      </w:r>
      <w:r>
        <w:t>отдельно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rPr>
          <w:spacing w:val="-2"/>
        </w:rPr>
        <w:t>позиции.</w:t>
      </w:r>
    </w:p>
    <w:p w14:paraId="D9000000">
      <w:pPr>
        <w:pStyle w:val="Style_2"/>
        <w:numPr>
          <w:ilvl w:val="1"/>
          <w:numId w:val="6"/>
        </w:numPr>
        <w:tabs>
          <w:tab w:leader="none" w:pos="1295" w:val="left"/>
        </w:tabs>
        <w:spacing w:before="2"/>
        <w:ind w:firstLine="0" w:right="141"/>
        <w:jc w:val="both"/>
      </w:pPr>
      <w:r>
        <w:t>МЦ, имеющие маркировку по номиналу, записываются в Журнал с указанием маркировки, во избежание пересортицы.</w:t>
      </w:r>
    </w:p>
    <w:p w14:paraId="DA000000">
      <w:pPr>
        <w:pStyle w:val="Style_2"/>
        <w:numPr>
          <w:ilvl w:val="1"/>
          <w:numId w:val="6"/>
        </w:numPr>
        <w:tabs>
          <w:tab w:leader="none" w:pos="1269" w:val="left"/>
        </w:tabs>
        <w:ind w:firstLine="0" w:right="144"/>
        <w:jc w:val="both"/>
      </w:pPr>
      <w:r>
        <w:t xml:space="preserve">МЦ, с </w:t>
      </w:r>
      <w:r>
        <w:t>повреждѐнной</w:t>
      </w:r>
      <w:r>
        <w:t xml:space="preserve"> упаковкой или имеющие внешние дефекты, заносятся в Журнал отдельно с указанием дефекта или повреждения.</w:t>
      </w:r>
    </w:p>
    <w:p w14:paraId="DB000000">
      <w:pPr>
        <w:pStyle w:val="Style_2"/>
        <w:numPr>
          <w:ilvl w:val="1"/>
          <w:numId w:val="6"/>
        </w:numPr>
        <w:tabs>
          <w:tab w:leader="none" w:pos="1266" w:val="left"/>
        </w:tabs>
        <w:ind w:firstLine="0" w:right="139"/>
        <w:jc w:val="both"/>
      </w:pPr>
      <w:r>
        <w:t xml:space="preserve">Факт </w:t>
      </w:r>
      <w:r>
        <w:t>приѐма</w:t>
      </w:r>
      <w:r>
        <w:t>-сдачи под охрану с указанием даты и времени подтверждается подписями Сторон в Журнале (Акте).</w:t>
      </w:r>
    </w:p>
    <w:p w14:paraId="DC000000">
      <w:pPr>
        <w:pStyle w:val="Style_2"/>
        <w:numPr>
          <w:ilvl w:val="0"/>
          <w:numId w:val="6"/>
        </w:numPr>
        <w:tabs>
          <w:tab w:leader="none" w:pos="1170" w:val="left"/>
        </w:tabs>
        <w:ind w:firstLine="0" w:left="852" w:right="137"/>
        <w:jc w:val="both"/>
      </w:pPr>
      <w:r>
        <w:t>В случае обнаружения дефект</w:t>
      </w:r>
      <w:r>
        <w:t xml:space="preserve">ов, повреждений или отклонений от регламента </w:t>
      </w:r>
      <w:r>
        <w:t>приѐма</w:t>
      </w:r>
      <w:r>
        <w:t>-сдачи, дежурный администратор незамедлительно сообщает об этом заведующему хозяйством ОО для</w:t>
      </w:r>
      <w:r>
        <w:rPr>
          <w:spacing w:val="40"/>
        </w:rPr>
        <w:t xml:space="preserve"> </w:t>
      </w:r>
      <w:r>
        <w:t>принятия мер по их устранению.</w:t>
      </w:r>
    </w:p>
    <w:p w14:paraId="DD000000">
      <w:pPr>
        <w:pStyle w:val="Style_2"/>
        <w:numPr>
          <w:ilvl w:val="0"/>
          <w:numId w:val="6"/>
        </w:numPr>
        <w:tabs>
          <w:tab w:leader="none" w:pos="1163" w:val="left"/>
        </w:tabs>
        <w:spacing w:before="1"/>
        <w:ind w:firstLine="0" w:left="852" w:right="139"/>
        <w:jc w:val="both"/>
      </w:pPr>
      <w:r>
        <w:t>Если обнаружено несоответствие количества и перечня имущества с имеющейся описью</w:t>
      </w:r>
      <w:r>
        <w:t>, то уполномоченными лицами составляется акт и сообщается заведующему хозяйством ОО для принятия мер по их устранению.</w:t>
      </w:r>
    </w:p>
    <w:p w14:paraId="DE000000">
      <w:pPr>
        <w:pStyle w:val="Style_2"/>
        <w:numPr>
          <w:ilvl w:val="0"/>
          <w:numId w:val="6"/>
        </w:numPr>
        <w:tabs>
          <w:tab w:leader="none" w:pos="1136" w:val="left"/>
        </w:tabs>
        <w:ind w:firstLine="0" w:left="852" w:right="139"/>
        <w:jc w:val="both"/>
      </w:pPr>
      <w:r>
        <w:t>При выявлении хищения МЦ немедленно уведомляются правоохранительные органы (полиция), заведующему хозяйством ОО при этом должна быть обес</w:t>
      </w:r>
      <w:r>
        <w:t>печена охрана места происшествия, неприкосновенность</w:t>
      </w:r>
      <w:r>
        <w:rPr>
          <w:spacing w:val="38"/>
        </w:rPr>
        <w:t xml:space="preserve">  </w:t>
      </w:r>
      <w:r>
        <w:t>следов,</w:t>
      </w:r>
      <w:r>
        <w:rPr>
          <w:spacing w:val="37"/>
        </w:rPr>
        <w:t xml:space="preserve">  </w:t>
      </w:r>
      <w:r>
        <w:t>улик</w:t>
      </w:r>
      <w:r>
        <w:rPr>
          <w:spacing w:val="38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вещдоков</w:t>
      </w:r>
      <w:r>
        <w:rPr>
          <w:spacing w:val="80"/>
        </w:rPr>
        <w:t xml:space="preserve"> </w:t>
      </w:r>
      <w:r>
        <w:t>до</w:t>
      </w:r>
      <w:r>
        <w:rPr>
          <w:spacing w:val="39"/>
        </w:rPr>
        <w:t xml:space="preserve">  </w:t>
      </w:r>
      <w:r>
        <w:t>прибытия</w:t>
      </w:r>
      <w:r>
        <w:rPr>
          <w:spacing w:val="37"/>
        </w:rPr>
        <w:t xml:space="preserve">  </w:t>
      </w:r>
      <w:r>
        <w:t>полиции.</w:t>
      </w:r>
      <w:r>
        <w:rPr>
          <w:spacing w:val="37"/>
        </w:rPr>
        <w:t xml:space="preserve">  </w:t>
      </w:r>
      <w:r>
        <w:t>Проводится</w:t>
      </w:r>
      <w:r>
        <w:rPr>
          <w:spacing w:val="37"/>
        </w:rPr>
        <w:t xml:space="preserve">  </w:t>
      </w:r>
      <w:r>
        <w:t>служебное</w:t>
      </w:r>
    </w:p>
    <w:p w14:paraId="DF000000">
      <w:pPr>
        <w:pStyle w:val="Style_3"/>
        <w:spacing w:before="62"/>
        <w:ind w:firstLine="0" w:left="852"/>
        <w:jc w:val="both"/>
      </w:pPr>
      <w:r>
        <w:t>расследование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акт</w:t>
      </w:r>
      <w:r>
        <w:rPr>
          <w:spacing w:val="-3"/>
        </w:rPr>
        <w:t xml:space="preserve"> </w:t>
      </w:r>
      <w:r>
        <w:t>осмотра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rPr>
          <w:spacing w:val="-2"/>
        </w:rPr>
        <w:t>ущерба.</w:t>
      </w:r>
    </w:p>
    <w:p w14:paraId="E0000000">
      <w:pPr>
        <w:pStyle w:val="Style_2"/>
        <w:numPr>
          <w:ilvl w:val="0"/>
          <w:numId w:val="6"/>
        </w:numPr>
        <w:tabs>
          <w:tab w:leader="none" w:pos="1074" w:val="left"/>
          <w:tab w:leader="none" w:pos="3022" w:val="left"/>
        </w:tabs>
        <w:spacing w:before="2"/>
        <w:ind w:firstLine="0" w:left="852" w:right="143"/>
        <w:jc w:val="both"/>
      </w:pPr>
      <w:r>
        <w:t>За</w:t>
      </w:r>
      <w:r>
        <w:rPr>
          <w:spacing w:val="-2"/>
        </w:rPr>
        <w:t xml:space="preserve"> </w:t>
      </w:r>
      <w:r>
        <w:t>МЦ,</w:t>
      </w:r>
      <w:r>
        <w:rPr>
          <w:spacing w:val="-1"/>
        </w:rPr>
        <w:t xml:space="preserve"> </w:t>
      </w:r>
      <w:r>
        <w:t>не сданные должным</w:t>
      </w:r>
      <w:r>
        <w:rPr>
          <w:spacing w:val="-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под охрану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настоящей</w:t>
      </w:r>
      <w:r>
        <w:rPr>
          <w:spacing w:val="-1"/>
        </w:rPr>
        <w:t xml:space="preserve"> </w:t>
      </w:r>
      <w:r>
        <w:t>Инструкцией, а</w:t>
      </w:r>
      <w:r>
        <w:rPr>
          <w:spacing w:val="-2"/>
        </w:rPr>
        <w:t xml:space="preserve"> </w:t>
      </w:r>
      <w:r>
        <w:t xml:space="preserve">также за личные вещи посетителей и персонала, оставленные ими без присмотра, должностные лица школы </w:t>
      </w:r>
      <w:r>
        <w:rPr>
          <w:spacing w:val="-2"/>
        </w:rPr>
        <w:t>ответственности</w:t>
      </w:r>
      <w:r>
        <w:tab/>
      </w:r>
      <w:r>
        <w:t>не</w:t>
      </w:r>
      <w:r>
        <w:rPr>
          <w:spacing w:val="80"/>
        </w:rPr>
        <w:t xml:space="preserve">   </w:t>
      </w:r>
      <w:r>
        <w:t>несут.</w:t>
      </w:r>
    </w:p>
    <w:p w14:paraId="E1000000">
      <w:pPr>
        <w:pStyle w:val="Style_3"/>
        <w:ind w:firstLine="0" w:left="0"/>
      </w:pPr>
    </w:p>
    <w:p w14:paraId="E2000000">
      <w:pPr>
        <w:pStyle w:val="Style_3"/>
        <w:ind w:firstLine="0" w:left="0"/>
      </w:pPr>
    </w:p>
    <w:p w14:paraId="E3000000">
      <w:pPr>
        <w:pStyle w:val="Style_3"/>
        <w:ind w:firstLine="850" w:left="8222" w:right="271"/>
        <w:jc w:val="right"/>
      </w:pPr>
    </w:p>
    <w:p w14:paraId="E4000000">
      <w:pPr>
        <w:pStyle w:val="Style_3"/>
        <w:ind w:firstLine="850" w:left="8222" w:right="271"/>
        <w:jc w:val="right"/>
      </w:pPr>
    </w:p>
    <w:p w14:paraId="E5000000">
      <w:pPr>
        <w:pStyle w:val="Style_3"/>
        <w:ind w:firstLine="850" w:left="8222" w:right="271"/>
        <w:jc w:val="right"/>
      </w:pPr>
    </w:p>
    <w:p w14:paraId="E6000000">
      <w:pPr>
        <w:pStyle w:val="Style_3"/>
        <w:ind w:firstLine="850" w:left="8222" w:right="271"/>
        <w:jc w:val="right"/>
      </w:pPr>
    </w:p>
    <w:p w14:paraId="E7000000">
      <w:pPr>
        <w:pStyle w:val="Style_3"/>
        <w:ind w:firstLine="850" w:left="8222" w:right="271"/>
        <w:jc w:val="right"/>
      </w:pPr>
    </w:p>
    <w:p w14:paraId="E8000000">
      <w:pPr>
        <w:pStyle w:val="Style_3"/>
        <w:ind w:firstLine="850" w:left="8222" w:right="271"/>
        <w:jc w:val="right"/>
      </w:pPr>
    </w:p>
    <w:p w14:paraId="E9000000">
      <w:pPr>
        <w:pStyle w:val="Style_3"/>
        <w:ind w:firstLine="850" w:left="8222" w:right="271"/>
        <w:jc w:val="right"/>
      </w:pPr>
    </w:p>
    <w:p w14:paraId="EA000000">
      <w:pPr>
        <w:pStyle w:val="Style_3"/>
        <w:ind w:firstLine="850" w:left="8222" w:right="271"/>
        <w:jc w:val="right"/>
      </w:pPr>
    </w:p>
    <w:p w14:paraId="EB000000">
      <w:pPr>
        <w:pStyle w:val="Style_3"/>
        <w:ind w:firstLine="850" w:left="8222" w:right="271"/>
        <w:jc w:val="right"/>
      </w:pPr>
    </w:p>
    <w:p w14:paraId="EC000000">
      <w:pPr>
        <w:pStyle w:val="Style_3"/>
        <w:ind w:firstLine="850" w:left="8222" w:right="271"/>
        <w:jc w:val="right"/>
      </w:pPr>
    </w:p>
    <w:p w14:paraId="ED000000">
      <w:pPr>
        <w:pStyle w:val="Style_3"/>
        <w:ind w:firstLine="709" w:left="8222" w:right="271"/>
        <w:jc w:val="right"/>
      </w:pPr>
      <w:r>
        <w:t>Приложение</w:t>
      </w:r>
      <w:r>
        <w:rPr>
          <w:spacing w:val="-14"/>
        </w:rPr>
        <w:t xml:space="preserve"> </w:t>
      </w:r>
      <w:r>
        <w:t>9 Положения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rPr>
          <w:spacing w:val="-2"/>
        </w:rPr>
        <w:t>пропускном</w:t>
      </w:r>
    </w:p>
    <w:p w14:paraId="EE000000">
      <w:pPr>
        <w:pStyle w:val="Style_3"/>
        <w:ind w:firstLine="0" w:left="0" w:right="275"/>
        <w:jc w:val="right"/>
      </w:pPr>
      <w:r>
        <w:t>и</w:t>
      </w:r>
      <w:r>
        <w:rPr>
          <w:spacing w:val="-7"/>
        </w:rPr>
        <w:t xml:space="preserve"> </w:t>
      </w:r>
      <w:r>
        <w:t>внутриобъектовом</w:t>
      </w:r>
      <w:r>
        <w:rPr>
          <w:spacing w:val="-7"/>
        </w:rPr>
        <w:t xml:space="preserve"> </w:t>
      </w:r>
      <w:r>
        <w:rPr>
          <w:spacing w:val="-2"/>
        </w:rPr>
        <w:t>режимах</w:t>
      </w:r>
    </w:p>
    <w:p w14:paraId="EF000000">
      <w:pPr>
        <w:pStyle w:val="Style_1"/>
        <w:spacing w:before="4"/>
        <w:ind w:right="558"/>
        <w:rPr>
          <w:spacing w:val="-2"/>
        </w:rPr>
      </w:pPr>
    </w:p>
    <w:p w14:paraId="F0000000">
      <w:pPr>
        <w:pStyle w:val="Style_1"/>
        <w:spacing w:before="4"/>
        <w:ind w:right="558"/>
      </w:pPr>
      <w:r>
        <w:rPr>
          <w:spacing w:val="-2"/>
        </w:rPr>
        <w:t>Инструкция</w:t>
      </w:r>
    </w:p>
    <w:p w14:paraId="F1000000">
      <w:pPr>
        <w:spacing w:line="253" w:lineRule="exact"/>
        <w:ind w:firstLine="0" w:left="707" w:right="559"/>
        <w:jc w:val="center"/>
        <w:rPr>
          <w:b w:val="1"/>
        </w:rPr>
      </w:pPr>
      <w:r>
        <w:rPr>
          <w:b w:val="1"/>
        </w:rPr>
        <w:t>о</w:t>
      </w:r>
      <w:r>
        <w:rPr>
          <w:b w:val="1"/>
          <w:spacing w:val="-7"/>
        </w:rPr>
        <w:t xml:space="preserve"> </w:t>
      </w:r>
      <w:r>
        <w:rPr>
          <w:b w:val="1"/>
        </w:rPr>
        <w:t>порядке</w:t>
      </w:r>
      <w:r>
        <w:rPr>
          <w:b w:val="1"/>
          <w:spacing w:val="-4"/>
        </w:rPr>
        <w:t xml:space="preserve"> </w:t>
      </w:r>
      <w:r>
        <w:rPr>
          <w:b w:val="1"/>
        </w:rPr>
        <w:t>уборки</w:t>
      </w:r>
      <w:r>
        <w:rPr>
          <w:b w:val="1"/>
          <w:spacing w:val="-4"/>
        </w:rPr>
        <w:t xml:space="preserve"> </w:t>
      </w:r>
      <w:r>
        <w:rPr>
          <w:b w:val="1"/>
        </w:rPr>
        <w:t>помещений,</w:t>
      </w:r>
      <w:r>
        <w:rPr>
          <w:b w:val="1"/>
          <w:spacing w:val="-4"/>
        </w:rPr>
        <w:t xml:space="preserve"> </w:t>
      </w:r>
      <w:r>
        <w:rPr>
          <w:b w:val="1"/>
        </w:rPr>
        <w:t>сдаваемых</w:t>
      </w:r>
      <w:r>
        <w:rPr>
          <w:b w:val="1"/>
          <w:spacing w:val="-6"/>
        </w:rPr>
        <w:t xml:space="preserve"> </w:t>
      </w:r>
      <w:r>
        <w:rPr>
          <w:b w:val="1"/>
        </w:rPr>
        <w:t>под</w:t>
      </w:r>
      <w:r>
        <w:rPr>
          <w:b w:val="1"/>
          <w:spacing w:val="-3"/>
        </w:rPr>
        <w:t xml:space="preserve"> </w:t>
      </w:r>
      <w:r>
        <w:rPr>
          <w:b w:val="1"/>
        </w:rPr>
        <w:t>охрану</w:t>
      </w:r>
      <w:r>
        <w:rPr>
          <w:b w:val="1"/>
          <w:spacing w:val="-4"/>
        </w:rPr>
        <w:t xml:space="preserve"> </w:t>
      </w:r>
      <w:r>
        <w:rPr>
          <w:b w:val="1"/>
        </w:rPr>
        <w:t>в</w:t>
      </w:r>
      <w:r>
        <w:rPr>
          <w:b w:val="1"/>
          <w:spacing w:val="-4"/>
        </w:rPr>
        <w:t xml:space="preserve"> </w:t>
      </w:r>
      <w:r>
        <w:rPr>
          <w:b w:val="1"/>
        </w:rPr>
        <w:t>М</w:t>
      </w:r>
      <w:r>
        <w:rPr>
          <w:b w:val="1"/>
        </w:rPr>
        <w:t>Б</w:t>
      </w:r>
      <w:r>
        <w:rPr>
          <w:b w:val="1"/>
        </w:rPr>
        <w:t>ОУ</w:t>
      </w:r>
      <w:r>
        <w:rPr>
          <w:b w:val="1"/>
          <w:spacing w:val="-6"/>
        </w:rPr>
        <w:t xml:space="preserve"> </w:t>
      </w:r>
      <w:r>
        <w:rPr>
          <w:b w:val="1"/>
          <w:spacing w:val="-6"/>
        </w:rPr>
        <w:t>«</w:t>
      </w:r>
      <w:r>
        <w:rPr>
          <w:b w:val="1"/>
        </w:rPr>
        <w:t>Суксинская</w:t>
      </w:r>
      <w:r>
        <w:rPr>
          <w:b w:val="1"/>
          <w:spacing w:val="-5"/>
        </w:rPr>
        <w:t xml:space="preserve"> ООШ</w:t>
      </w:r>
      <w:r>
        <w:rPr>
          <w:b w:val="1"/>
          <w:spacing w:val="-5"/>
        </w:rPr>
        <w:t xml:space="preserve"> Высокогорского муниципального района Республики Татарстан</w:t>
      </w:r>
      <w:r>
        <w:rPr>
          <w:b w:val="1"/>
          <w:spacing w:val="-5"/>
        </w:rPr>
        <w:t>»</w:t>
      </w:r>
    </w:p>
    <w:p w14:paraId="F2000000">
      <w:pPr>
        <w:pStyle w:val="Style_3"/>
        <w:spacing w:before="248"/>
        <w:ind w:firstLine="331" w:right="278"/>
        <w:jc w:val="both"/>
      </w:pPr>
      <w:r>
        <w:t>Настоящая инструкция устанавливает общие требования к уборке помещений, сдаваемых под охрану</w:t>
      </w:r>
      <w:r>
        <w:rPr>
          <w:spacing w:val="-1"/>
        </w:rPr>
        <w:t xml:space="preserve"> </w:t>
      </w:r>
      <w:r>
        <w:t>на территории и в здании муниципального</w:t>
      </w:r>
      <w:r>
        <w:t xml:space="preserve"> бюджетного</w:t>
      </w:r>
      <w:r>
        <w:t xml:space="preserve"> </w:t>
      </w:r>
      <w:r>
        <w:t>образоват</w:t>
      </w:r>
      <w:r>
        <w:t>ельного учреждения «</w:t>
      </w:r>
      <w:r>
        <w:t>Суксинская</w:t>
      </w:r>
      <w:r>
        <w:t xml:space="preserve"> </w:t>
      </w:r>
      <w:r>
        <w:t xml:space="preserve"> основная общеобразо</w:t>
      </w:r>
      <w:r>
        <w:t>вательная школа</w:t>
      </w:r>
      <w:r>
        <w:t xml:space="preserve"> Высокогорского муниципального района Республики Татарстан»</w:t>
      </w:r>
      <w:r>
        <w:rPr>
          <w:spacing w:val="80"/>
        </w:rPr>
        <w:t xml:space="preserve"> </w:t>
      </w:r>
      <w:r>
        <w:t>(далее – объект, объекты (территории).</w:t>
      </w:r>
    </w:p>
    <w:p w14:paraId="F3000000">
      <w:pPr>
        <w:pStyle w:val="Style_3"/>
        <w:ind w:firstLine="276" w:right="278"/>
        <w:jc w:val="both"/>
      </w:pPr>
      <w:r>
        <w:t xml:space="preserve">Перечень служебных помещений, которые необходимо сдавать под охрану, а также список </w:t>
      </w:r>
      <w:r>
        <w:t>ответственных лиц, имеющих право вскрывать и сдавать помещения под охрану определяет</w:t>
      </w:r>
      <w:r>
        <w:t xml:space="preserve"> Список помещений, сдаваемых под</w:t>
      </w:r>
      <w:r>
        <w:t xml:space="preserve"> охрану, утверждаемый директором школы согласно «Положения об организации пропускного и </w:t>
      </w:r>
      <w:r>
        <w:t>внутриобъектового</w:t>
      </w:r>
      <w:r>
        <w:t xml:space="preserve"> режимов в</w:t>
      </w:r>
      <w:r>
        <w:rPr>
          <w:spacing w:val="40"/>
        </w:rPr>
        <w:t xml:space="preserve"> </w:t>
      </w:r>
      <w:r>
        <w:t>ОО</w:t>
      </w:r>
      <w:r>
        <w:rPr>
          <w:spacing w:val="80"/>
        </w:rPr>
        <w:t xml:space="preserve"> </w:t>
      </w:r>
      <w:r>
        <w:t>(далее – Положение).</w:t>
      </w:r>
    </w:p>
    <w:p w14:paraId="F4000000">
      <w:pPr>
        <w:pStyle w:val="Style_3"/>
        <w:spacing w:before="1"/>
        <w:ind w:firstLine="276" w:right="271"/>
        <w:jc w:val="both"/>
      </w:pPr>
      <w:r>
        <w:t xml:space="preserve">К работе по уборке помещений, сдаваемых под охрану в ОО, (далее – помещения) допускаются лица, прошедшие инструктаж </w:t>
      </w:r>
      <w:r>
        <w:t>по охране труда, медицинский осмотр и не имеющие противопоказаний по состоянию здоровья. Лица, допущенные к уборке помещений, должны соблюдать правила внутреннего трудового распорядка, установленные режимы труда и отдыха.</w:t>
      </w:r>
    </w:p>
    <w:p w14:paraId="F5000000">
      <w:pPr>
        <w:pStyle w:val="Style_3"/>
        <w:spacing w:before="1"/>
        <w:ind w:firstLine="386" w:right="275"/>
        <w:jc w:val="both"/>
      </w:pPr>
      <w:r>
        <w:t>Уборщик служебных помещений обеспе</w:t>
      </w:r>
      <w:r>
        <w:t>чивается необходимой спецодеждой и защитными приспособлениями согласно действующих нормам. Уборочный инвентарь должен иметь маркировку, отличную от маркировки</w:t>
      </w:r>
      <w:r>
        <w:rPr>
          <w:spacing w:val="-1"/>
        </w:rPr>
        <w:t xml:space="preserve"> </w:t>
      </w:r>
      <w:r>
        <w:t>уборочного инвентаря, используемого для уборки</w:t>
      </w:r>
      <w:r>
        <w:rPr>
          <w:spacing w:val="-1"/>
        </w:rPr>
        <w:t xml:space="preserve"> </w:t>
      </w:r>
      <w:r>
        <w:t>других помещений школы. При уборке помещений лица,</w:t>
      </w:r>
      <w:r>
        <w:t xml:space="preserve"> привлеченные к данной работе, должны соблюдать правила пожарной безопасности, знать места расположения первичных средств пожаротушения. При несчастном случае пострадавший или очевидец нечастного случая обязан сообщить администрации. Лица, допустившие невы</w:t>
      </w:r>
      <w:r>
        <w:t>полнение или нарушение инструкции по охране труда и Положения, привлекаются к дисциплинарной ответственности в соответствии с правилами внутреннего трудового распорядка. Уборка помещений производится 1 раз в конце рабочего дня. По окончании работы необходи</w:t>
      </w:r>
      <w:r>
        <w:t>мо убрать уборочный инвентарь в специально отведенное место, закрыть окна (фрамуги), отключить свет, снять спецодежду, другие средства индивидуальной защиты.</w:t>
      </w:r>
    </w:p>
    <w:p w14:paraId="F6000000">
      <w:pPr>
        <w:pStyle w:val="Style_3"/>
        <w:ind w:firstLine="331" w:right="277"/>
        <w:jc w:val="both"/>
        <w:rPr>
          <w:sz w:val="17"/>
        </w:rPr>
      </w:pPr>
      <w:r>
        <w:t>Обо всех недостатках, обнаруженных во время работы, сообщить ответственным лицам, имеющих</w:t>
      </w:r>
      <w:r>
        <w:rPr>
          <w:spacing w:val="40"/>
        </w:rPr>
        <w:t xml:space="preserve"> </w:t>
      </w:r>
      <w:r>
        <w:t>право сдавать под охрану и вскрывать помещения школы.</w:t>
      </w:r>
    </w:p>
    <w:sectPr>
      <w:pgSz w:h="16860" w:orient="portrait" w:w="11930"/>
      <w:pgMar w:bottom="851" w:footer="720" w:gutter="0" w:header="720" w:left="708" w:right="59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2"/>
      <w:numFmt w:val="decimal"/>
      <w:lvlText w:val="%1"/>
      <w:lvlJc w:val="left"/>
      <w:pPr>
        <w:ind w:hanging="428" w:left="2614"/>
        <w:jc w:val="left"/>
      </w:pPr>
    </w:lvl>
    <w:lvl w:ilvl="1">
      <w:start w:val="1"/>
      <w:numFmt w:val="decimal"/>
      <w:lvlText w:val="%1.%2."/>
      <w:lvlJc w:val="left"/>
      <w:pPr>
        <w:ind w:hanging="428" w:left="2614"/>
        <w:jc w:val="right"/>
      </w:pPr>
      <w:rPr>
        <w:rFonts w:ascii="Times New Roman" w:hAnsi="Times New Roman"/>
        <w:b w:val="1"/>
        <w:i w:val="0"/>
        <w:spacing w:val="0"/>
        <w:sz w:val="22"/>
      </w:rPr>
    </w:lvl>
    <w:lvl w:ilvl="2">
      <w:start w:val="1"/>
      <w:numFmt w:val="decimal"/>
      <w:lvlText w:val="%1.%2.%3."/>
      <w:lvlJc w:val="left"/>
      <w:pPr>
        <w:ind w:hanging="874" w:left="1582"/>
        <w:jc w:val="right"/>
      </w:pPr>
      <w:rPr>
        <w:spacing w:val="0"/>
      </w:rPr>
    </w:lvl>
    <w:lvl w:ilvl="3">
      <w:start w:val="1"/>
      <w:numFmt w:val="decimal"/>
      <w:lvlText w:val="%4."/>
      <w:lvlJc w:val="left"/>
      <w:pPr>
        <w:ind w:hanging="428" w:left="852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4">
      <w:start w:val="1"/>
      <w:numFmt w:val="decimal"/>
      <w:lvlText w:val="%5."/>
      <w:lvlJc w:val="left"/>
      <w:pPr>
        <w:ind w:hanging="360" w:left="1212"/>
        <w:jc w:val="right"/>
      </w:pPr>
      <w:rPr>
        <w:rFonts w:ascii="Times New Roman" w:hAnsi="Times New Roman"/>
        <w:b w:val="0"/>
        <w:i w:val="0"/>
        <w:spacing w:val="0"/>
        <w:sz w:val="22"/>
      </w:rPr>
    </w:lvl>
    <w:lvl w:ilvl="5">
      <w:numFmt w:val="bullet"/>
      <w:lvlText w:val="•"/>
      <w:lvlJc w:val="left"/>
      <w:pPr>
        <w:ind w:hanging="360" w:left="2620"/>
      </w:pPr>
    </w:lvl>
    <w:lvl w:ilvl="6">
      <w:numFmt w:val="bullet"/>
      <w:lvlText w:val="•"/>
      <w:lvlJc w:val="left"/>
      <w:pPr>
        <w:ind w:hanging="360" w:left="4281"/>
      </w:pPr>
    </w:lvl>
    <w:lvl w:ilvl="7">
      <w:numFmt w:val="bullet"/>
      <w:lvlText w:val="•"/>
      <w:lvlJc w:val="left"/>
      <w:pPr>
        <w:ind w:hanging="360" w:left="5943"/>
      </w:pPr>
    </w:lvl>
    <w:lvl w:ilvl="8">
      <w:numFmt w:val="bullet"/>
      <w:lvlText w:val="•"/>
      <w:lvlJc w:val="left"/>
      <w:pPr>
        <w:ind w:hanging="360" w:left="7605"/>
      </w:pPr>
    </w:lvl>
  </w:abstractNum>
  <w:abstractNum w:abstractNumId="1">
    <w:lvl w:ilvl="0">
      <w:numFmt w:val="bullet"/>
      <w:lvlText w:val=""/>
      <w:lvlJc w:val="left"/>
      <w:pPr>
        <w:ind w:hanging="428" w:left="424"/>
      </w:pPr>
      <w:rPr>
        <w:rFonts w:ascii="Symbol" w:hAnsi="Symbol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hanging="428" w:left="1470"/>
      </w:pPr>
    </w:lvl>
    <w:lvl w:ilvl="2">
      <w:numFmt w:val="bullet"/>
      <w:lvlText w:val="•"/>
      <w:lvlJc w:val="left"/>
      <w:pPr>
        <w:ind w:hanging="428" w:left="2521"/>
      </w:pPr>
    </w:lvl>
    <w:lvl w:ilvl="3">
      <w:numFmt w:val="bullet"/>
      <w:lvlText w:val="•"/>
      <w:lvlJc w:val="left"/>
      <w:pPr>
        <w:ind w:hanging="428" w:left="3572"/>
      </w:pPr>
    </w:lvl>
    <w:lvl w:ilvl="4">
      <w:numFmt w:val="bullet"/>
      <w:lvlText w:val="•"/>
      <w:lvlJc w:val="left"/>
      <w:pPr>
        <w:ind w:hanging="428" w:left="4623"/>
      </w:pPr>
    </w:lvl>
    <w:lvl w:ilvl="5">
      <w:numFmt w:val="bullet"/>
      <w:lvlText w:val="•"/>
      <w:lvlJc w:val="left"/>
      <w:pPr>
        <w:ind w:hanging="428" w:left="5674"/>
      </w:pPr>
    </w:lvl>
    <w:lvl w:ilvl="6">
      <w:numFmt w:val="bullet"/>
      <w:lvlText w:val="•"/>
      <w:lvlJc w:val="left"/>
      <w:pPr>
        <w:ind w:hanging="428" w:left="6725"/>
      </w:pPr>
    </w:lvl>
    <w:lvl w:ilvl="7">
      <w:numFmt w:val="bullet"/>
      <w:lvlText w:val="•"/>
      <w:lvlJc w:val="left"/>
      <w:pPr>
        <w:ind w:hanging="428" w:left="7776"/>
      </w:pPr>
    </w:lvl>
    <w:lvl w:ilvl="8">
      <w:numFmt w:val="bullet"/>
      <w:lvlText w:val="•"/>
      <w:lvlJc w:val="left"/>
      <w:pPr>
        <w:ind w:hanging="428" w:left="8827"/>
      </w:pPr>
    </w:lvl>
  </w:abstractNum>
  <w:abstractNum w:abstractNumId="2">
    <w:lvl w:ilvl="0">
      <w:start w:val="1"/>
      <w:numFmt w:val="decimal"/>
      <w:lvlText w:val="%1."/>
      <w:lvlJc w:val="left"/>
      <w:pPr>
        <w:ind w:hanging="428" w:left="852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hanging="428" w:left="1866"/>
      </w:pPr>
    </w:lvl>
    <w:lvl w:ilvl="2">
      <w:numFmt w:val="bullet"/>
      <w:lvlText w:val="•"/>
      <w:lvlJc w:val="left"/>
      <w:pPr>
        <w:ind w:hanging="428" w:left="2873"/>
      </w:pPr>
    </w:lvl>
    <w:lvl w:ilvl="3">
      <w:numFmt w:val="bullet"/>
      <w:lvlText w:val="•"/>
      <w:lvlJc w:val="left"/>
      <w:pPr>
        <w:ind w:hanging="428" w:left="3880"/>
      </w:pPr>
    </w:lvl>
    <w:lvl w:ilvl="4">
      <w:numFmt w:val="bullet"/>
      <w:lvlText w:val="•"/>
      <w:lvlJc w:val="left"/>
      <w:pPr>
        <w:ind w:hanging="428" w:left="4887"/>
      </w:pPr>
    </w:lvl>
    <w:lvl w:ilvl="5">
      <w:numFmt w:val="bullet"/>
      <w:lvlText w:val="•"/>
      <w:lvlJc w:val="left"/>
      <w:pPr>
        <w:ind w:hanging="428" w:left="5894"/>
      </w:pPr>
    </w:lvl>
    <w:lvl w:ilvl="6">
      <w:numFmt w:val="bullet"/>
      <w:lvlText w:val="•"/>
      <w:lvlJc w:val="left"/>
      <w:pPr>
        <w:ind w:hanging="428" w:left="6901"/>
      </w:pPr>
    </w:lvl>
    <w:lvl w:ilvl="7">
      <w:numFmt w:val="bullet"/>
      <w:lvlText w:val="•"/>
      <w:lvlJc w:val="left"/>
      <w:pPr>
        <w:ind w:hanging="428" w:left="7908"/>
      </w:pPr>
    </w:lvl>
    <w:lvl w:ilvl="8">
      <w:numFmt w:val="bullet"/>
      <w:lvlText w:val="•"/>
      <w:lvlJc w:val="left"/>
      <w:pPr>
        <w:ind w:hanging="428" w:left="8915"/>
      </w:pPr>
    </w:lvl>
  </w:abstractNum>
  <w:abstractNum w:abstractNumId="3">
    <w:lvl w:ilvl="0">
      <w:start w:val="1"/>
      <w:numFmt w:val="decimal"/>
      <w:lvlText w:val="%1."/>
      <w:lvlJc w:val="left"/>
      <w:pPr>
        <w:ind w:hanging="428" w:left="852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hanging="428" w:left="1866"/>
      </w:pPr>
    </w:lvl>
    <w:lvl w:ilvl="2">
      <w:numFmt w:val="bullet"/>
      <w:lvlText w:val="•"/>
      <w:lvlJc w:val="left"/>
      <w:pPr>
        <w:ind w:hanging="428" w:left="2873"/>
      </w:pPr>
    </w:lvl>
    <w:lvl w:ilvl="3">
      <w:numFmt w:val="bullet"/>
      <w:lvlText w:val="•"/>
      <w:lvlJc w:val="left"/>
      <w:pPr>
        <w:ind w:hanging="428" w:left="3880"/>
      </w:pPr>
    </w:lvl>
    <w:lvl w:ilvl="4">
      <w:numFmt w:val="bullet"/>
      <w:lvlText w:val="•"/>
      <w:lvlJc w:val="left"/>
      <w:pPr>
        <w:ind w:hanging="428" w:left="4887"/>
      </w:pPr>
    </w:lvl>
    <w:lvl w:ilvl="5">
      <w:numFmt w:val="bullet"/>
      <w:lvlText w:val="•"/>
      <w:lvlJc w:val="left"/>
      <w:pPr>
        <w:ind w:hanging="428" w:left="5894"/>
      </w:pPr>
    </w:lvl>
    <w:lvl w:ilvl="6">
      <w:numFmt w:val="bullet"/>
      <w:lvlText w:val="•"/>
      <w:lvlJc w:val="left"/>
      <w:pPr>
        <w:ind w:hanging="428" w:left="6901"/>
      </w:pPr>
    </w:lvl>
    <w:lvl w:ilvl="7">
      <w:numFmt w:val="bullet"/>
      <w:lvlText w:val="•"/>
      <w:lvlJc w:val="left"/>
      <w:pPr>
        <w:ind w:hanging="428" w:left="7908"/>
      </w:pPr>
    </w:lvl>
    <w:lvl w:ilvl="8">
      <w:numFmt w:val="bullet"/>
      <w:lvlText w:val="•"/>
      <w:lvlJc w:val="left"/>
      <w:pPr>
        <w:ind w:hanging="428" w:left="8915"/>
      </w:pPr>
    </w:lvl>
  </w:abstractNum>
  <w:abstractNum w:abstractNumId="4">
    <w:lvl w:ilvl="0">
      <w:start w:val="1"/>
      <w:numFmt w:val="decimal"/>
      <w:lvlText w:val="%1."/>
      <w:lvlJc w:val="left"/>
      <w:pPr>
        <w:ind w:hanging="428" w:left="852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1">
      <w:numFmt w:val="bullet"/>
      <w:lvlText w:val="•"/>
      <w:lvlJc w:val="left"/>
      <w:pPr>
        <w:ind w:hanging="428" w:left="1866"/>
      </w:pPr>
    </w:lvl>
    <w:lvl w:ilvl="2">
      <w:numFmt w:val="bullet"/>
      <w:lvlText w:val="•"/>
      <w:lvlJc w:val="left"/>
      <w:pPr>
        <w:ind w:hanging="428" w:left="2873"/>
      </w:pPr>
    </w:lvl>
    <w:lvl w:ilvl="3">
      <w:numFmt w:val="bullet"/>
      <w:lvlText w:val="•"/>
      <w:lvlJc w:val="left"/>
      <w:pPr>
        <w:ind w:hanging="428" w:left="3880"/>
      </w:pPr>
    </w:lvl>
    <w:lvl w:ilvl="4">
      <w:numFmt w:val="bullet"/>
      <w:lvlText w:val="•"/>
      <w:lvlJc w:val="left"/>
      <w:pPr>
        <w:ind w:hanging="428" w:left="4887"/>
      </w:pPr>
    </w:lvl>
    <w:lvl w:ilvl="5">
      <w:numFmt w:val="bullet"/>
      <w:lvlText w:val="•"/>
      <w:lvlJc w:val="left"/>
      <w:pPr>
        <w:ind w:hanging="428" w:left="5894"/>
      </w:pPr>
    </w:lvl>
    <w:lvl w:ilvl="6">
      <w:numFmt w:val="bullet"/>
      <w:lvlText w:val="•"/>
      <w:lvlJc w:val="left"/>
      <w:pPr>
        <w:ind w:hanging="428" w:left="6901"/>
      </w:pPr>
    </w:lvl>
    <w:lvl w:ilvl="7">
      <w:numFmt w:val="bullet"/>
      <w:lvlText w:val="•"/>
      <w:lvlJc w:val="left"/>
      <w:pPr>
        <w:ind w:hanging="428" w:left="7908"/>
      </w:pPr>
    </w:lvl>
    <w:lvl w:ilvl="8">
      <w:numFmt w:val="bullet"/>
      <w:lvlText w:val="•"/>
      <w:lvlJc w:val="left"/>
      <w:pPr>
        <w:ind w:hanging="428" w:left="8915"/>
      </w:pPr>
    </w:lvl>
  </w:abstractNum>
  <w:abstractNum w:abstractNumId="5">
    <w:lvl w:ilvl="0">
      <w:start w:val="1"/>
      <w:numFmt w:val="decimal"/>
      <w:lvlText w:val="%1."/>
      <w:lvlJc w:val="left"/>
      <w:pPr>
        <w:ind w:hanging="221" w:left="1073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1">
      <w:start w:val="1"/>
      <w:numFmt w:val="decimal"/>
      <w:lvlText w:val="%1.%2."/>
      <w:lvlJc w:val="left"/>
      <w:pPr>
        <w:ind w:hanging="466" w:left="852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2">
      <w:numFmt w:val="bullet"/>
      <w:lvlText w:val="•"/>
      <w:lvlJc w:val="left"/>
      <w:pPr>
        <w:ind w:hanging="466" w:left="2174"/>
      </w:pPr>
    </w:lvl>
    <w:lvl w:ilvl="3">
      <w:numFmt w:val="bullet"/>
      <w:lvlText w:val="•"/>
      <w:lvlJc w:val="left"/>
      <w:pPr>
        <w:ind w:hanging="466" w:left="3268"/>
      </w:pPr>
    </w:lvl>
    <w:lvl w:ilvl="4">
      <w:numFmt w:val="bullet"/>
      <w:lvlText w:val="•"/>
      <w:lvlJc w:val="left"/>
      <w:pPr>
        <w:ind w:hanging="466" w:left="4363"/>
      </w:pPr>
    </w:lvl>
    <w:lvl w:ilvl="5">
      <w:numFmt w:val="bullet"/>
      <w:lvlText w:val="•"/>
      <w:lvlJc w:val="left"/>
      <w:pPr>
        <w:ind w:hanging="466" w:left="5457"/>
      </w:pPr>
    </w:lvl>
    <w:lvl w:ilvl="6">
      <w:numFmt w:val="bullet"/>
      <w:lvlText w:val="•"/>
      <w:lvlJc w:val="left"/>
      <w:pPr>
        <w:ind w:hanging="466" w:left="6552"/>
      </w:pPr>
    </w:lvl>
    <w:lvl w:ilvl="7">
      <w:numFmt w:val="bullet"/>
      <w:lvlText w:val="•"/>
      <w:lvlJc w:val="left"/>
      <w:pPr>
        <w:ind w:hanging="466" w:left="7646"/>
      </w:pPr>
    </w:lvl>
    <w:lvl w:ilvl="8">
      <w:numFmt w:val="bullet"/>
      <w:lvlText w:val="•"/>
      <w:lvlJc w:val="left"/>
      <w:pPr>
        <w:ind w:hanging="466" w:left="87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rFonts w:ascii="Times New Roman" w:hAnsi="Times New Roman"/>
    </w:rPr>
  </w:style>
  <w:style w:default="1" w:styleId="Style_6_ch" w:type="character">
    <w:name w:val="Normal"/>
    <w:link w:val="Style_6"/>
    <w:rPr>
      <w:rFonts w:ascii="Times New Roman" w:hAnsi="Times New Roman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2" w:type="paragraph">
    <w:name w:val="List Paragraph"/>
    <w:basedOn w:val="Style_6"/>
    <w:link w:val="Style_2_ch"/>
    <w:pPr>
      <w:ind w:firstLine="0" w:left="424"/>
      <w:jc w:val="both"/>
    </w:pPr>
  </w:style>
  <w:style w:styleId="Style_2_ch" w:type="character">
    <w:name w:val="List Paragraph"/>
    <w:basedOn w:val="Style_6_ch"/>
    <w:link w:val="Style_2"/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6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alloon Text"/>
    <w:basedOn w:val="Style_6"/>
    <w:link w:val="Style_12_ch"/>
    <w:rPr>
      <w:rFonts w:ascii="Tahoma" w:hAnsi="Tahoma"/>
      <w:sz w:val="16"/>
    </w:rPr>
  </w:style>
  <w:style w:styleId="Style_12_ch" w:type="character">
    <w:name w:val="Balloon Text"/>
    <w:basedOn w:val="Style_6_ch"/>
    <w:link w:val="Style_12"/>
    <w:rPr>
      <w:rFonts w:ascii="Tahoma" w:hAnsi="Tahoma"/>
      <w:sz w:val="16"/>
    </w:rPr>
  </w:style>
  <w:style w:styleId="Style_13" w:type="paragraph">
    <w:name w:val="toc 3"/>
    <w:next w:val="Style_6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6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" w:type="paragraph">
    <w:name w:val="heading 1"/>
    <w:basedOn w:val="Style_6"/>
    <w:link w:val="Style_1_ch"/>
    <w:uiPriority w:val="9"/>
    <w:qFormat/>
    <w:pPr>
      <w:ind w:firstLine="0" w:left="707"/>
      <w:jc w:val="center"/>
      <w:outlineLvl w:val="0"/>
    </w:pPr>
    <w:rPr>
      <w:b w:val="1"/>
    </w:rPr>
  </w:style>
  <w:style w:styleId="Style_1_ch" w:type="character">
    <w:name w:val="heading 1"/>
    <w:basedOn w:val="Style_6_ch"/>
    <w:link w:val="Style_1"/>
    <w:rPr>
      <w:b w:val="1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5" w:type="paragraph">
    <w:name w:val="Table Paragraph"/>
    <w:basedOn w:val="Style_6"/>
    <w:link w:val="Style_5_ch"/>
    <w:pPr>
      <w:ind/>
      <w:jc w:val="center"/>
    </w:pPr>
  </w:style>
  <w:style w:styleId="Style_5_ch" w:type="character">
    <w:name w:val="Table Paragraph"/>
    <w:basedOn w:val="Style_6_ch"/>
    <w:link w:val="Style_5"/>
  </w:style>
  <w:style w:styleId="Style_17" w:type="paragraph">
    <w:name w:val="toc 1"/>
    <w:next w:val="Style_6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6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6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3" w:type="paragraph">
    <w:name w:val="Body Text"/>
    <w:basedOn w:val="Style_6"/>
    <w:link w:val="Style_3_ch"/>
    <w:pPr>
      <w:ind w:firstLine="0" w:left="424"/>
    </w:pPr>
  </w:style>
  <w:style w:styleId="Style_3_ch" w:type="character">
    <w:name w:val="Body Text"/>
    <w:basedOn w:val="Style_6_ch"/>
    <w:link w:val="Style_3"/>
  </w:style>
  <w:style w:styleId="Style_22" w:type="paragraph">
    <w:name w:val="toc 5"/>
    <w:next w:val="Style_6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6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oc 10"/>
    <w:next w:val="Style_6"/>
    <w:link w:val="Style_2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4_ch" w:type="character">
    <w:name w:val="toc 10"/>
    <w:link w:val="Style_24"/>
    <w:rPr>
      <w:rFonts w:ascii="XO Thames" w:hAnsi="XO Thames"/>
      <w:sz w:val="28"/>
    </w:rPr>
  </w:style>
  <w:style w:styleId="Style_25" w:type="paragraph">
    <w:name w:val="Title"/>
    <w:next w:val="Style_6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6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6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2026-03-12T09:24:14Z</dcterms:modified>
</cp:coreProperties>
</file>